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A5" w:rsidRPr="00296AA7" w:rsidRDefault="00F724A5" w:rsidP="00F724A5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Федеральное казенное  профессиональное образовательное учреждение</w:t>
      </w:r>
    </w:p>
    <w:p w:rsidR="00F724A5" w:rsidRPr="002E568A" w:rsidRDefault="00F724A5" w:rsidP="00F724A5">
      <w:pPr>
        <w:pStyle w:val="Style2"/>
        <w:widowControl/>
        <w:spacing w:line="240" w:lineRule="auto"/>
        <w:ind w:left="571"/>
        <w:jc w:val="center"/>
        <w:rPr>
          <w:b/>
          <w:sz w:val="28"/>
          <w:szCs w:val="28"/>
        </w:rPr>
      </w:pPr>
      <w:r w:rsidRPr="002E568A">
        <w:rPr>
          <w:b/>
          <w:sz w:val="28"/>
          <w:szCs w:val="28"/>
        </w:rPr>
        <w:t>«Михайловский экономический колледж-интернат»</w:t>
      </w:r>
    </w:p>
    <w:p w:rsidR="00F724A5" w:rsidRPr="00296AA7" w:rsidRDefault="00F724A5" w:rsidP="00F724A5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Министерства труда и социальной защиты Российской Федерации</w:t>
      </w:r>
    </w:p>
    <w:p w:rsidR="00F724A5" w:rsidRPr="00296AA7" w:rsidRDefault="00F724A5" w:rsidP="00F724A5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</w:p>
    <w:p w:rsidR="00F724A5" w:rsidRPr="00296AA7" w:rsidRDefault="00F70306" w:rsidP="006047E2">
      <w:pPr>
        <w:pStyle w:val="Style2"/>
        <w:widowControl/>
        <w:spacing w:line="240" w:lineRule="auto"/>
        <w:ind w:left="571"/>
        <w:jc w:val="right"/>
        <w:rPr>
          <w:sz w:val="28"/>
          <w:szCs w:val="28"/>
        </w:rPr>
      </w:pPr>
      <w:r w:rsidRPr="00F70306">
        <w:rPr>
          <w:noProof/>
          <w:sz w:val="28"/>
          <w:szCs w:val="28"/>
        </w:rPr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7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4A5" w:rsidRPr="00296AA7" w:rsidRDefault="00F724A5" w:rsidP="00F724A5">
      <w:pPr>
        <w:pStyle w:val="Style2"/>
        <w:widowControl/>
        <w:spacing w:line="240" w:lineRule="auto"/>
        <w:ind w:left="571"/>
        <w:jc w:val="center"/>
        <w:rPr>
          <w:sz w:val="20"/>
          <w:szCs w:val="20"/>
        </w:rPr>
      </w:pPr>
    </w:p>
    <w:p w:rsidR="00F724A5" w:rsidRPr="00296AA7" w:rsidRDefault="00F724A5" w:rsidP="006047E2">
      <w:pPr>
        <w:pStyle w:val="Style2"/>
        <w:widowControl/>
        <w:spacing w:line="240" w:lineRule="auto"/>
        <w:jc w:val="right"/>
        <w:rPr>
          <w:sz w:val="28"/>
          <w:szCs w:val="28"/>
        </w:rPr>
      </w:pPr>
    </w:p>
    <w:p w:rsidR="00F724A5" w:rsidRPr="00296AA7" w:rsidRDefault="00F724A5" w:rsidP="00F724A5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F724A5" w:rsidRPr="00296AA7" w:rsidRDefault="00F724A5" w:rsidP="00F724A5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F724A5" w:rsidRPr="00296AA7" w:rsidRDefault="00F724A5" w:rsidP="00F724A5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F724A5" w:rsidRPr="00296AA7" w:rsidRDefault="00F724A5" w:rsidP="00F724A5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F724A5" w:rsidRPr="00296AA7" w:rsidRDefault="00F724A5" w:rsidP="00F724A5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F724A5" w:rsidRPr="00296AA7" w:rsidRDefault="00F724A5" w:rsidP="00F724A5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</w:p>
    <w:p w:rsidR="00F724A5" w:rsidRPr="00991A44" w:rsidRDefault="00F724A5" w:rsidP="00F724A5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32"/>
          <w:szCs w:val="32"/>
        </w:rPr>
      </w:pPr>
      <w:r w:rsidRPr="00991A44">
        <w:rPr>
          <w:rStyle w:val="FontStyle22"/>
          <w:b/>
          <w:i w:val="0"/>
          <w:smallCaps/>
          <w:sz w:val="32"/>
          <w:szCs w:val="32"/>
        </w:rPr>
        <w:t>ФОНД ОЦЕНОЧНЫХ СРЕДСТВ</w:t>
      </w:r>
    </w:p>
    <w:p w:rsidR="00F724A5" w:rsidRPr="00991A44" w:rsidRDefault="00F724A5" w:rsidP="00F724A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91A44">
        <w:rPr>
          <w:rFonts w:ascii="Times New Roman" w:hAnsi="Times New Roman"/>
          <w:b/>
          <w:smallCaps/>
          <w:sz w:val="32"/>
          <w:szCs w:val="32"/>
        </w:rPr>
        <w:t>по учебной дисциплине</w:t>
      </w:r>
    </w:p>
    <w:p w:rsidR="00F724A5" w:rsidRPr="00176D78" w:rsidRDefault="00C9371D" w:rsidP="00F724A5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  <w:r>
        <w:rPr>
          <w:rFonts w:ascii="Times New Roman" w:hAnsi="Times New Roman"/>
          <w:b/>
          <w:smallCaps/>
          <w:sz w:val="32"/>
          <w:szCs w:val="32"/>
        </w:rPr>
        <w:t>ОПЦ.06</w:t>
      </w:r>
      <w:r w:rsidR="00F724A5" w:rsidRPr="00176D78">
        <w:rPr>
          <w:rFonts w:ascii="Times New Roman" w:hAnsi="Times New Roman"/>
          <w:b/>
          <w:smallCaps/>
          <w:sz w:val="32"/>
          <w:szCs w:val="32"/>
        </w:rPr>
        <w:t xml:space="preserve"> </w:t>
      </w:r>
      <w:r w:rsidR="00F724A5">
        <w:rPr>
          <w:rFonts w:ascii="Times New Roman" w:hAnsi="Times New Roman"/>
          <w:b/>
          <w:smallCaps/>
          <w:sz w:val="32"/>
          <w:szCs w:val="32"/>
        </w:rPr>
        <w:t>НАЛОГИ И НАЛОГООБЛОЖЕНИЕ</w:t>
      </w:r>
    </w:p>
    <w:p w:rsidR="00F724A5" w:rsidRPr="00176D78" w:rsidRDefault="00F724A5" w:rsidP="00F724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b/>
        </w:rPr>
        <w:t xml:space="preserve"> </w:t>
      </w:r>
      <w:r w:rsidRPr="00176D78">
        <w:rPr>
          <w:rFonts w:ascii="Times New Roman" w:hAnsi="Times New Roman"/>
          <w:b/>
          <w:sz w:val="28"/>
          <w:szCs w:val="28"/>
        </w:rPr>
        <w:t>основной профессиональной образовательной программы</w:t>
      </w:r>
    </w:p>
    <w:p w:rsidR="00F724A5" w:rsidRPr="00176D78" w:rsidRDefault="00F724A5" w:rsidP="00F724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rFonts w:ascii="Times New Roman" w:hAnsi="Times New Roman"/>
          <w:b/>
          <w:sz w:val="28"/>
          <w:szCs w:val="28"/>
        </w:rPr>
        <w:t>по специальности СПО</w:t>
      </w:r>
    </w:p>
    <w:p w:rsidR="00F724A5" w:rsidRPr="00176D78" w:rsidRDefault="00F724A5" w:rsidP="00F724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rFonts w:ascii="Times New Roman" w:hAnsi="Times New Roman"/>
          <w:b/>
          <w:sz w:val="28"/>
          <w:szCs w:val="28"/>
        </w:rPr>
        <w:t>38.02.01. Экономика и бухгалтерский учет</w:t>
      </w:r>
      <w:r w:rsidR="00C9371D">
        <w:rPr>
          <w:rFonts w:ascii="Times New Roman" w:hAnsi="Times New Roman"/>
          <w:b/>
          <w:sz w:val="28"/>
          <w:szCs w:val="28"/>
        </w:rPr>
        <w:t xml:space="preserve"> (по отраслям)</w:t>
      </w:r>
    </w:p>
    <w:p w:rsidR="00F724A5" w:rsidRPr="00176D78" w:rsidRDefault="00F724A5" w:rsidP="00F724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24A5" w:rsidRPr="00296AA7" w:rsidRDefault="00F724A5" w:rsidP="00F724A5">
      <w:pPr>
        <w:pStyle w:val="Style3"/>
        <w:widowControl/>
        <w:jc w:val="center"/>
        <w:rPr>
          <w:b/>
          <w:sz w:val="28"/>
          <w:szCs w:val="28"/>
        </w:rPr>
      </w:pPr>
    </w:p>
    <w:p w:rsidR="00F724A5" w:rsidRPr="00296AA7" w:rsidRDefault="00F724A5" w:rsidP="00F724A5">
      <w:pPr>
        <w:pStyle w:val="Style3"/>
        <w:widowControl/>
        <w:jc w:val="center"/>
        <w:rPr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jc w:val="center"/>
        <w:rPr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ind w:left="2218"/>
        <w:jc w:val="center"/>
        <w:rPr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ind w:left="2218"/>
        <w:jc w:val="center"/>
        <w:rPr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ind w:left="2218"/>
        <w:jc w:val="center"/>
        <w:rPr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left="2218"/>
        <w:jc w:val="center"/>
        <w:rPr>
          <w:rStyle w:val="FontStyle21"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left="2218"/>
        <w:jc w:val="center"/>
        <w:rPr>
          <w:rStyle w:val="FontStyle21"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F724A5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91560B" w:rsidRPr="00296AA7" w:rsidRDefault="0091560B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F724A5" w:rsidRPr="00296AA7" w:rsidRDefault="00F724A5" w:rsidP="00F724A5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Михайлов, 202</w:t>
      </w:r>
      <w:r w:rsidR="00F70306">
        <w:rPr>
          <w:rStyle w:val="FontStyle21"/>
          <w:sz w:val="28"/>
          <w:szCs w:val="28"/>
        </w:rPr>
        <w:t>4</w:t>
      </w:r>
      <w:r w:rsidRPr="00296AA7">
        <w:rPr>
          <w:rStyle w:val="FontStyle21"/>
          <w:sz w:val="28"/>
          <w:szCs w:val="28"/>
        </w:rPr>
        <w:t xml:space="preserve"> г.</w:t>
      </w:r>
    </w:p>
    <w:p w:rsidR="00F724A5" w:rsidRPr="00296AA7" w:rsidRDefault="00F724A5" w:rsidP="00F724A5">
      <w:pPr>
        <w:pStyle w:val="Style6"/>
        <w:widowControl/>
        <w:jc w:val="center"/>
        <w:rPr>
          <w:rStyle w:val="FontStyle22"/>
          <w:sz w:val="28"/>
          <w:szCs w:val="28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</w:pPr>
      <w:r>
        <w:rPr>
          <w:rFonts w:ascii="Times New Roman" w:hAnsi="Times New Roman"/>
          <w:b/>
          <w:sz w:val="28"/>
          <w:szCs w:val="28"/>
        </w:rPr>
        <w:tab/>
      </w:r>
    </w:p>
    <w:p w:rsidR="00F724A5" w:rsidRDefault="00F724A5" w:rsidP="00F724A5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F724A5" w:rsidRDefault="002E568A" w:rsidP="00F724A5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</w:t>
      </w:r>
      <w:r w:rsidR="00F724A5">
        <w:rPr>
          <w:rFonts w:ascii="Times New Roman" w:hAnsi="Times New Roman"/>
          <w:sz w:val="24"/>
          <w:szCs w:val="24"/>
        </w:rPr>
        <w:t>:</w:t>
      </w:r>
    </w:p>
    <w:p w:rsidR="00F724A5" w:rsidRDefault="00F724A5" w:rsidP="00F724A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Падено</w:t>
      </w:r>
      <w:r w:rsidR="002E568A">
        <w:rPr>
          <w:rFonts w:ascii="Times New Roman" w:hAnsi="Times New Roman"/>
          <w:sz w:val="24"/>
          <w:szCs w:val="24"/>
        </w:rPr>
        <w:t>к</w:t>
      </w:r>
      <w:proofErr w:type="spellEnd"/>
      <w:r w:rsidR="002E568A">
        <w:rPr>
          <w:rFonts w:ascii="Times New Roman" w:hAnsi="Times New Roman"/>
          <w:sz w:val="24"/>
          <w:szCs w:val="24"/>
        </w:rPr>
        <w:t xml:space="preserve"> И.Н.</w:t>
      </w:r>
      <w:r>
        <w:rPr>
          <w:rFonts w:ascii="Times New Roman" w:hAnsi="Times New Roman"/>
          <w:sz w:val="24"/>
          <w:szCs w:val="24"/>
        </w:rPr>
        <w:t xml:space="preserve"> - преподаватель.</w:t>
      </w:r>
    </w:p>
    <w:p w:rsidR="00F724A5" w:rsidRDefault="00F724A5" w:rsidP="00F724A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24A5" w:rsidRDefault="00F724A5" w:rsidP="00F724A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24A5" w:rsidRDefault="00F724A5" w:rsidP="00F724A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24A5" w:rsidRDefault="00F724A5" w:rsidP="00F724A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24A5" w:rsidRDefault="00F724A5" w:rsidP="00F724A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A5" w:rsidRDefault="00F724A5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91A44" w:rsidRDefault="00991A44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91A44" w:rsidRDefault="00991A44" w:rsidP="00F724A5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24A5" w:rsidRDefault="00F724A5" w:rsidP="00F724A5">
      <w:pPr>
        <w:pStyle w:val="Style1"/>
        <w:widowControl/>
        <w:tabs>
          <w:tab w:val="left" w:leader="underscore" w:pos="3802"/>
        </w:tabs>
        <w:rPr>
          <w:rStyle w:val="FontStyle21"/>
          <w:i/>
          <w:sz w:val="28"/>
          <w:szCs w:val="28"/>
        </w:rPr>
      </w:pPr>
    </w:p>
    <w:p w:rsidR="00F724A5" w:rsidRDefault="00F724A5" w:rsidP="00F724A5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i/>
        </w:rPr>
        <w:t>Эксперты от работодателя:</w:t>
      </w:r>
    </w:p>
    <w:p w:rsidR="00F724A5" w:rsidRDefault="00F724A5" w:rsidP="00F724A5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F724A5" w:rsidRDefault="00F724A5" w:rsidP="00F724A5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F724A5" w:rsidRDefault="00F724A5" w:rsidP="00F724A5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F724A5" w:rsidRDefault="00F724A5" w:rsidP="00F724A5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F724A5" w:rsidRDefault="00F724A5" w:rsidP="00F724A5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F724A5" w:rsidRDefault="00F724A5" w:rsidP="00F724A5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F724A5" w:rsidRDefault="00F724A5" w:rsidP="00F724A5">
      <w:pPr>
        <w:pStyle w:val="Style6"/>
        <w:widowControl/>
      </w:pPr>
    </w:p>
    <w:p w:rsidR="00F724A5" w:rsidRDefault="00F724A5" w:rsidP="00F724A5">
      <w:pPr>
        <w:pStyle w:val="Style6"/>
        <w:widowControl/>
        <w:rPr>
          <w:sz w:val="28"/>
          <w:szCs w:val="28"/>
        </w:rPr>
      </w:pPr>
    </w:p>
    <w:p w:rsidR="00F724A5" w:rsidRDefault="00F724A5" w:rsidP="00F724A5">
      <w:pPr>
        <w:pStyle w:val="Style6"/>
        <w:widowControl/>
        <w:rPr>
          <w:sz w:val="28"/>
          <w:szCs w:val="28"/>
        </w:rPr>
      </w:pPr>
    </w:p>
    <w:p w:rsidR="00F724A5" w:rsidRDefault="00F724A5" w:rsidP="00F724A5">
      <w:pPr>
        <w:pStyle w:val="Style6"/>
        <w:widowControl/>
        <w:rPr>
          <w:sz w:val="28"/>
          <w:szCs w:val="28"/>
        </w:rPr>
      </w:pPr>
    </w:p>
    <w:p w:rsidR="00F724A5" w:rsidRDefault="00F724A5" w:rsidP="00F724A5">
      <w:pPr>
        <w:pStyle w:val="Style6"/>
        <w:widowControl/>
        <w:rPr>
          <w:sz w:val="28"/>
          <w:szCs w:val="28"/>
        </w:rPr>
      </w:pPr>
    </w:p>
    <w:p w:rsidR="00F724A5" w:rsidRDefault="00F724A5" w:rsidP="00F724A5">
      <w:pPr>
        <w:pStyle w:val="Style6"/>
        <w:widowControl/>
        <w:rPr>
          <w:sz w:val="28"/>
          <w:szCs w:val="28"/>
        </w:rPr>
      </w:pPr>
    </w:p>
    <w:p w:rsidR="00F724A5" w:rsidRDefault="00F724A5" w:rsidP="00F724A5">
      <w:pPr>
        <w:pStyle w:val="Style6"/>
        <w:widowControl/>
        <w:rPr>
          <w:sz w:val="28"/>
          <w:szCs w:val="28"/>
        </w:rPr>
      </w:pPr>
    </w:p>
    <w:p w:rsidR="00F724A5" w:rsidRDefault="00F724A5" w:rsidP="00F724A5">
      <w:pPr>
        <w:pStyle w:val="Style6"/>
        <w:widowControl/>
        <w:rPr>
          <w:sz w:val="28"/>
          <w:szCs w:val="28"/>
        </w:rPr>
      </w:pPr>
    </w:p>
    <w:p w:rsidR="00F724A5" w:rsidRDefault="00F724A5" w:rsidP="00F724A5">
      <w:pPr>
        <w:pStyle w:val="Style6"/>
        <w:widowControl/>
        <w:rPr>
          <w:sz w:val="28"/>
          <w:szCs w:val="28"/>
        </w:rPr>
      </w:pPr>
    </w:p>
    <w:p w:rsidR="00F724A5" w:rsidRDefault="00F724A5" w:rsidP="00F724A5">
      <w:pPr>
        <w:pStyle w:val="Style6"/>
        <w:widowControl/>
        <w:rPr>
          <w:sz w:val="28"/>
          <w:szCs w:val="28"/>
        </w:rPr>
      </w:pPr>
    </w:p>
    <w:p w:rsidR="0091560B" w:rsidRDefault="0091560B" w:rsidP="00F724A5">
      <w:pPr>
        <w:pStyle w:val="Style6"/>
        <w:widowControl/>
        <w:rPr>
          <w:sz w:val="28"/>
          <w:szCs w:val="28"/>
        </w:rPr>
      </w:pPr>
    </w:p>
    <w:p w:rsidR="0091560B" w:rsidRDefault="0091560B" w:rsidP="00F724A5">
      <w:pPr>
        <w:pStyle w:val="Style6"/>
        <w:widowControl/>
        <w:rPr>
          <w:sz w:val="28"/>
          <w:szCs w:val="28"/>
        </w:rPr>
      </w:pPr>
    </w:p>
    <w:p w:rsidR="0091560B" w:rsidRDefault="0091560B" w:rsidP="00F724A5">
      <w:pPr>
        <w:pStyle w:val="Style6"/>
        <w:widowControl/>
        <w:rPr>
          <w:sz w:val="28"/>
          <w:szCs w:val="28"/>
        </w:rPr>
      </w:pPr>
    </w:p>
    <w:p w:rsidR="006047E2" w:rsidRDefault="006047E2" w:rsidP="00F724A5">
      <w:pPr>
        <w:pStyle w:val="Style6"/>
        <w:widowControl/>
        <w:rPr>
          <w:sz w:val="28"/>
          <w:szCs w:val="28"/>
        </w:rPr>
      </w:pPr>
    </w:p>
    <w:p w:rsidR="00991A44" w:rsidRDefault="00991A44" w:rsidP="00F724A5">
      <w:pPr>
        <w:pStyle w:val="Style6"/>
        <w:widowControl/>
        <w:rPr>
          <w:sz w:val="28"/>
          <w:szCs w:val="28"/>
        </w:rPr>
      </w:pPr>
    </w:p>
    <w:p w:rsidR="00991A44" w:rsidRDefault="00991A44" w:rsidP="00F724A5">
      <w:pPr>
        <w:pStyle w:val="Style6"/>
        <w:widowControl/>
        <w:rPr>
          <w:sz w:val="28"/>
          <w:szCs w:val="28"/>
        </w:rPr>
      </w:pPr>
    </w:p>
    <w:p w:rsidR="00F724A5" w:rsidRDefault="00F724A5" w:rsidP="00F724A5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8838"/>
        <w:gridCol w:w="1083"/>
      </w:tblGrid>
      <w:tr w:rsidR="00F724A5" w:rsidRPr="00176D78" w:rsidTr="00773D60">
        <w:tc>
          <w:tcPr>
            <w:tcW w:w="8838" w:type="dxa"/>
          </w:tcPr>
          <w:p w:rsidR="00F724A5" w:rsidRPr="001048CE" w:rsidRDefault="00F724A5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083" w:type="dxa"/>
          </w:tcPr>
          <w:p w:rsidR="00F724A5" w:rsidRPr="001048CE" w:rsidRDefault="00F724A5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724A5" w:rsidRPr="00176D78" w:rsidTr="00773D60">
        <w:tc>
          <w:tcPr>
            <w:tcW w:w="8838" w:type="dxa"/>
          </w:tcPr>
          <w:p w:rsidR="00F724A5" w:rsidRPr="001048CE" w:rsidRDefault="00F724A5" w:rsidP="00F724A5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048CE">
              <w:rPr>
                <w:rFonts w:ascii="Times New Roman" w:hAnsi="Times New Roman"/>
                <w:b/>
                <w:sz w:val="28"/>
                <w:szCs w:val="28"/>
              </w:rPr>
              <w:t>Цель и планируемые результаты освоения дисциплины</w:t>
            </w:r>
          </w:p>
        </w:tc>
        <w:tc>
          <w:tcPr>
            <w:tcW w:w="1083" w:type="dxa"/>
          </w:tcPr>
          <w:p w:rsidR="00F724A5" w:rsidRPr="00EE2C0E" w:rsidRDefault="00F724A5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</w:rPr>
            </w:pPr>
            <w:r w:rsidRPr="00C3418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F724A5" w:rsidRPr="00176D78" w:rsidTr="00773D60">
        <w:tc>
          <w:tcPr>
            <w:tcW w:w="8838" w:type="dxa"/>
          </w:tcPr>
          <w:p w:rsidR="00F724A5" w:rsidRPr="001048CE" w:rsidRDefault="00F724A5" w:rsidP="00F724A5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048CE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083" w:type="dxa"/>
          </w:tcPr>
          <w:p w:rsidR="00F724A5" w:rsidRPr="00EE2C0E" w:rsidRDefault="00F724A5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</w:rPr>
            </w:pPr>
            <w:r w:rsidRPr="00C3418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F724A5" w:rsidRPr="00176D78" w:rsidTr="00773D60">
        <w:tc>
          <w:tcPr>
            <w:tcW w:w="8838" w:type="dxa"/>
          </w:tcPr>
          <w:p w:rsidR="00F724A5" w:rsidRPr="001048CE" w:rsidRDefault="00F724A5" w:rsidP="00F724A5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Паспорт  фонда оценочных средств по дисциплине </w:t>
            </w:r>
            <w:r w:rsidRPr="00104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F724A5" w:rsidRPr="001048CE" w:rsidRDefault="00F724A5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«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Налоги и налогообложение</w:t>
            </w:r>
            <w:r w:rsidRPr="00104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»:</w:t>
            </w:r>
          </w:p>
        </w:tc>
        <w:tc>
          <w:tcPr>
            <w:tcW w:w="1083" w:type="dxa"/>
          </w:tcPr>
          <w:p w:rsidR="00F724A5" w:rsidRPr="00C34184" w:rsidRDefault="00F724A5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3418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F724A5" w:rsidRPr="00176D78" w:rsidTr="00773D60">
        <w:tc>
          <w:tcPr>
            <w:tcW w:w="8838" w:type="dxa"/>
          </w:tcPr>
          <w:p w:rsidR="00F724A5" w:rsidRPr="001048CE" w:rsidRDefault="00F724A5" w:rsidP="00F724A5">
            <w:pPr>
              <w:numPr>
                <w:ilvl w:val="1"/>
                <w:numId w:val="2"/>
              </w:num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Контрольные вопросы</w:t>
            </w:r>
          </w:p>
        </w:tc>
        <w:tc>
          <w:tcPr>
            <w:tcW w:w="1083" w:type="dxa"/>
          </w:tcPr>
          <w:p w:rsidR="00F724A5" w:rsidRPr="00C34184" w:rsidRDefault="00F724A5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3418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F724A5" w:rsidRPr="00176D78" w:rsidTr="00773D60">
        <w:tc>
          <w:tcPr>
            <w:tcW w:w="8838" w:type="dxa"/>
          </w:tcPr>
          <w:p w:rsidR="00F724A5" w:rsidRPr="001048CE" w:rsidRDefault="00F724A5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3.2 Тесты</w:t>
            </w:r>
          </w:p>
        </w:tc>
        <w:tc>
          <w:tcPr>
            <w:tcW w:w="1083" w:type="dxa"/>
          </w:tcPr>
          <w:p w:rsidR="00F724A5" w:rsidRPr="00C34184" w:rsidRDefault="00F724A5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3418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14</w:t>
            </w:r>
          </w:p>
        </w:tc>
      </w:tr>
      <w:tr w:rsidR="00F724A5" w:rsidRPr="00176D78" w:rsidTr="00773D60">
        <w:tc>
          <w:tcPr>
            <w:tcW w:w="8838" w:type="dxa"/>
          </w:tcPr>
          <w:p w:rsidR="00F724A5" w:rsidRPr="001048CE" w:rsidRDefault="00F724A5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3.3  Практические занятия</w:t>
            </w:r>
          </w:p>
        </w:tc>
        <w:tc>
          <w:tcPr>
            <w:tcW w:w="1083" w:type="dxa"/>
          </w:tcPr>
          <w:p w:rsidR="00F724A5" w:rsidRPr="00C34184" w:rsidRDefault="00F724A5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3418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33</w:t>
            </w:r>
          </w:p>
        </w:tc>
      </w:tr>
      <w:tr w:rsidR="00F724A5" w:rsidRPr="00176D78" w:rsidTr="00773D60">
        <w:tc>
          <w:tcPr>
            <w:tcW w:w="8838" w:type="dxa"/>
          </w:tcPr>
          <w:p w:rsidR="00F724A5" w:rsidRPr="001048CE" w:rsidRDefault="00F724A5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4.Пакет экзаменационных материалов</w:t>
            </w:r>
          </w:p>
        </w:tc>
        <w:tc>
          <w:tcPr>
            <w:tcW w:w="1083" w:type="dxa"/>
          </w:tcPr>
          <w:p w:rsidR="00F724A5" w:rsidRPr="00C34184" w:rsidRDefault="00F724A5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3418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49</w:t>
            </w:r>
          </w:p>
        </w:tc>
      </w:tr>
      <w:tr w:rsidR="00F724A5" w:rsidRPr="00176D78" w:rsidTr="00773D60">
        <w:tc>
          <w:tcPr>
            <w:tcW w:w="8838" w:type="dxa"/>
          </w:tcPr>
          <w:p w:rsidR="00F724A5" w:rsidRPr="001048CE" w:rsidRDefault="00F724A5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5.Пакет экзаменатора </w:t>
            </w:r>
          </w:p>
        </w:tc>
        <w:tc>
          <w:tcPr>
            <w:tcW w:w="1083" w:type="dxa"/>
          </w:tcPr>
          <w:p w:rsidR="00F724A5" w:rsidRPr="00C34184" w:rsidRDefault="00F724A5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68</w:t>
            </w:r>
            <w:bookmarkStart w:id="0" w:name="_GoBack"/>
            <w:bookmarkEnd w:id="0"/>
          </w:p>
        </w:tc>
      </w:tr>
      <w:tr w:rsidR="00F724A5" w:rsidRPr="00176D78" w:rsidTr="00773D60">
        <w:tc>
          <w:tcPr>
            <w:tcW w:w="8838" w:type="dxa"/>
          </w:tcPr>
          <w:p w:rsidR="00F724A5" w:rsidRPr="001048CE" w:rsidRDefault="00F724A5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3" w:type="dxa"/>
          </w:tcPr>
          <w:p w:rsidR="00F724A5" w:rsidRPr="001048CE" w:rsidRDefault="00F724A5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F724A5" w:rsidRPr="00176D78" w:rsidRDefault="00F724A5" w:rsidP="00F724A5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Pr="00176D78" w:rsidRDefault="00F724A5" w:rsidP="00F724A5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Default="00F724A5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61A86" w:rsidRDefault="00F61A86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61A86" w:rsidRDefault="00F61A86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61A86" w:rsidRDefault="00F61A86" w:rsidP="00F72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24A5" w:rsidRPr="00305F7B" w:rsidRDefault="00F724A5" w:rsidP="00F724A5">
      <w:pPr>
        <w:numPr>
          <w:ilvl w:val="0"/>
          <w:numId w:val="3"/>
        </w:numPr>
        <w:rPr>
          <w:rFonts w:ascii="Times New Roman" w:hAnsi="Times New Roman"/>
          <w:b/>
          <w:sz w:val="32"/>
          <w:szCs w:val="32"/>
        </w:rPr>
      </w:pPr>
      <w:r w:rsidRPr="00305F7B">
        <w:rPr>
          <w:rFonts w:ascii="Times New Roman" w:hAnsi="Times New Roman"/>
          <w:b/>
          <w:sz w:val="32"/>
          <w:szCs w:val="32"/>
        </w:rPr>
        <w:t>Цель и планируемые результаты освоения дисциплины:</w:t>
      </w:r>
    </w:p>
    <w:p w:rsidR="00F724A5" w:rsidRDefault="00F724A5" w:rsidP="00BD5E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Учебная дисциплина «Налоги и налогообложение» обеспечивает формирование профессиональных и общих компетенций по всем видам деятельности ФГОС СПО по специальности  38.02.01 Экономика и бухгалтерский учет (по отраслям</w:t>
      </w:r>
      <w:r w:rsidRPr="00B9252A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Особое значение дисциплина имеет при формировании и развитии ОК:</w:t>
      </w:r>
    </w:p>
    <w:p w:rsidR="00F724A5" w:rsidRDefault="00F724A5" w:rsidP="00BD5E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24A5" w:rsidRPr="00A852E8" w:rsidRDefault="00F724A5" w:rsidP="00BD5E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</w:t>
      </w:r>
      <w:r w:rsidRPr="00A852E8">
        <w:rPr>
          <w:rFonts w:ascii="Times New Roman" w:hAnsi="Times New Roman"/>
          <w:sz w:val="24"/>
          <w:szCs w:val="24"/>
        </w:rPr>
        <w:t>01. Выбирать способы решения задач профессиональной деятель</w:t>
      </w:r>
      <w:r>
        <w:rPr>
          <w:rFonts w:ascii="Times New Roman" w:hAnsi="Times New Roman"/>
          <w:sz w:val="24"/>
          <w:szCs w:val="24"/>
        </w:rPr>
        <w:t xml:space="preserve">ности применительно к различным </w:t>
      </w:r>
      <w:r w:rsidRPr="00A852E8">
        <w:rPr>
          <w:rFonts w:ascii="Times New Roman" w:hAnsi="Times New Roman"/>
          <w:sz w:val="24"/>
          <w:szCs w:val="24"/>
        </w:rPr>
        <w:t>контекстам;</w:t>
      </w:r>
    </w:p>
    <w:p w:rsidR="00F61A86" w:rsidRDefault="00F61A86" w:rsidP="00F61A8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F61A86" w:rsidRDefault="00F61A86" w:rsidP="00F61A8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F61A86" w:rsidRDefault="00F61A86" w:rsidP="00F61A8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F61A86" w:rsidRDefault="00F61A86" w:rsidP="00F61A8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724A5" w:rsidRPr="00A852E8" w:rsidRDefault="00F724A5" w:rsidP="00BD5E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52E8">
        <w:rPr>
          <w:rFonts w:ascii="Times New Roman" w:hAnsi="Times New Roman"/>
          <w:sz w:val="24"/>
          <w:szCs w:val="24"/>
        </w:rPr>
        <w:t>ОК 09. Пользоваться профессиональной документацией на государственном и иностранном языках;</w:t>
      </w:r>
    </w:p>
    <w:p w:rsidR="00F724A5" w:rsidRDefault="00F724A5" w:rsidP="00BD5E3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A38C8">
        <w:rPr>
          <w:rFonts w:ascii="Times New Roman" w:hAnsi="Times New Roman"/>
          <w:color w:val="000000"/>
          <w:sz w:val="24"/>
          <w:szCs w:val="24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F724A5" w:rsidRPr="00A06980" w:rsidRDefault="00F724A5" w:rsidP="00BD5E3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C0E">
        <w:rPr>
          <w:rFonts w:ascii="Times New Roman" w:hAnsi="Times New Roman"/>
          <w:color w:val="000000"/>
          <w:sz w:val="24"/>
          <w:szCs w:val="24"/>
        </w:rPr>
        <w:t>ПК 3.2 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</w:r>
    </w:p>
    <w:p w:rsidR="00F724A5" w:rsidRDefault="00F724A5" w:rsidP="00BD5E3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A38C8">
        <w:rPr>
          <w:rFonts w:ascii="Times New Roman" w:hAnsi="Times New Roman"/>
          <w:color w:val="000000"/>
          <w:sz w:val="24"/>
          <w:szCs w:val="24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F724A5" w:rsidRPr="00A06980" w:rsidRDefault="00F724A5" w:rsidP="00BD5E3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C0E">
        <w:rPr>
          <w:rFonts w:ascii="Times New Roman" w:hAnsi="Times New Roman"/>
          <w:color w:val="000000"/>
          <w:sz w:val="24"/>
          <w:szCs w:val="24"/>
        </w:rPr>
        <w:t>ПК 3.4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</w:r>
    </w:p>
    <w:p w:rsidR="00F724A5" w:rsidRPr="00EE2C0E" w:rsidRDefault="00F724A5" w:rsidP="00BD5E3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24A5" w:rsidRDefault="00F724A5" w:rsidP="00BD5E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Style w:val="a3"/>
        <w:tblW w:w="9911" w:type="dxa"/>
        <w:tblLook w:val="04A0"/>
      </w:tblPr>
      <w:tblGrid>
        <w:gridCol w:w="1129"/>
        <w:gridCol w:w="4395"/>
        <w:gridCol w:w="4387"/>
      </w:tblGrid>
      <w:tr w:rsidR="00F724A5" w:rsidRPr="00747563" w:rsidTr="00773D60">
        <w:trPr>
          <w:trHeight w:val="649"/>
        </w:trPr>
        <w:tc>
          <w:tcPr>
            <w:tcW w:w="1129" w:type="dxa"/>
            <w:hideMark/>
          </w:tcPr>
          <w:p w:rsidR="00F724A5" w:rsidRPr="00747563" w:rsidRDefault="00F724A5" w:rsidP="00773D60">
            <w:pPr>
              <w:pStyle w:val="a7"/>
            </w:pPr>
            <w:r w:rsidRPr="00747563">
              <w:t>Код</w:t>
            </w:r>
          </w:p>
          <w:p w:rsidR="00F724A5" w:rsidRPr="00747563" w:rsidRDefault="00F724A5" w:rsidP="00773D60">
            <w:pPr>
              <w:pStyle w:val="a7"/>
            </w:pPr>
            <w:r w:rsidRPr="00747563">
              <w:t>ПК, ОК</w:t>
            </w:r>
          </w:p>
        </w:tc>
        <w:tc>
          <w:tcPr>
            <w:tcW w:w="4395" w:type="dxa"/>
            <w:hideMark/>
          </w:tcPr>
          <w:p w:rsidR="00F724A5" w:rsidRPr="00747563" w:rsidRDefault="00F724A5" w:rsidP="00773D60">
            <w:pPr>
              <w:pStyle w:val="a7"/>
            </w:pPr>
            <w:r w:rsidRPr="00747563">
              <w:t>Умения</w:t>
            </w:r>
          </w:p>
        </w:tc>
        <w:tc>
          <w:tcPr>
            <w:tcW w:w="4387" w:type="dxa"/>
            <w:hideMark/>
          </w:tcPr>
          <w:p w:rsidR="00F724A5" w:rsidRPr="00747563" w:rsidRDefault="00F724A5" w:rsidP="00773D60">
            <w:pPr>
              <w:pStyle w:val="a7"/>
            </w:pPr>
            <w:r w:rsidRPr="00747563">
              <w:t>Знания</w:t>
            </w:r>
          </w:p>
        </w:tc>
      </w:tr>
      <w:tr w:rsidR="00F724A5" w:rsidRPr="00747563" w:rsidTr="00773D60">
        <w:trPr>
          <w:trHeight w:val="212"/>
        </w:trPr>
        <w:tc>
          <w:tcPr>
            <w:tcW w:w="1129" w:type="dxa"/>
          </w:tcPr>
          <w:p w:rsidR="00F724A5" w:rsidRDefault="00F724A5" w:rsidP="00773D60">
            <w:pPr>
              <w:pStyle w:val="a8"/>
            </w:pPr>
            <w:r w:rsidRPr="00747563">
              <w:t>ОК</w:t>
            </w:r>
            <w:r>
              <w:t xml:space="preserve"> </w:t>
            </w:r>
            <w:r w:rsidRPr="00747563">
              <w:t>01</w:t>
            </w:r>
            <w:r>
              <w:t xml:space="preserve">, ОК 02, ОК 03, ОК 04, ОК 05, </w:t>
            </w:r>
            <w:r w:rsidRPr="00747563">
              <w:t>ОК 06, ОК 09</w:t>
            </w:r>
            <w:r>
              <w:t xml:space="preserve">, ОК 08, ОК 09, </w:t>
            </w:r>
          </w:p>
          <w:p w:rsidR="00F724A5" w:rsidRPr="00747563" w:rsidRDefault="00F724A5" w:rsidP="00773D60">
            <w:pPr>
              <w:pStyle w:val="a8"/>
              <w:rPr>
                <w:b/>
              </w:rPr>
            </w:pPr>
            <w:r w:rsidRPr="00747563">
              <w:t>ПК</w:t>
            </w:r>
            <w:r>
              <w:t xml:space="preserve"> </w:t>
            </w:r>
            <w:r w:rsidRPr="00747563">
              <w:t>3.1</w:t>
            </w:r>
            <w:r>
              <w:t xml:space="preserve">, ПК 3.2, ПК 3.3, </w:t>
            </w:r>
            <w:r w:rsidRPr="00747563">
              <w:t>ПК</w:t>
            </w:r>
            <w:r>
              <w:t xml:space="preserve"> </w:t>
            </w:r>
            <w:r w:rsidRPr="00747563">
              <w:t>3.4</w:t>
            </w:r>
          </w:p>
        </w:tc>
        <w:tc>
          <w:tcPr>
            <w:tcW w:w="4395" w:type="dxa"/>
          </w:tcPr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определять виды и порядок налогообложения;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ориентироваться в системе налогов Российской Федерации;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выделять и определять элементы налогообложения;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определять источники уплаты налогов, сборов, пошлин;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оформлять бухгалтерскими проводками начисления и перечисления сумм налогов и сборов;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ознакомиться с платежными поручениями по перечислению налогов и сборов;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выбирать коды бюджетной классификации для определенных налогов, штрафов и пени;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 xml:space="preserve">пользоваться образцом платежных поручений по перечислению налогов, </w:t>
            </w:r>
            <w:r w:rsidRPr="00747563">
              <w:rPr>
                <w:bCs/>
                <w:lang w:eastAsia="en-US"/>
              </w:rPr>
              <w:lastRenderedPageBreak/>
              <w:t>сборов и страховых взносов;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определять объекты налогообложения для исчисления налогов, страховых взносов;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исчислять налоги, сборы, страховые взносы и определять сроки уплаты налогов, сборов, страховых взносов;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оформлять бухгалтерскими проводками начисление и перечисление сумм страховых взносов в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выбирать для платежных поручений по видам страховых взносов соответствующие реквизиты;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пользоваться образцом платежных поручений по перечислению налогов, сборов, страховых взносов в бюджеты бюджетной системы Российской Федерации;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формировать ОГРН, ИНН, КПП, определять код и наименование налоговых органов, КБК, ОКТМО, основания платежа;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определять порядок возврата излишне уплаченных или излишне взысканных налогов;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определять размер пени;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определять налоговые санкции.</w:t>
            </w:r>
          </w:p>
        </w:tc>
        <w:tc>
          <w:tcPr>
            <w:tcW w:w="4387" w:type="dxa"/>
          </w:tcPr>
          <w:p w:rsidR="00F724A5" w:rsidRPr="00747563" w:rsidRDefault="00F724A5" w:rsidP="00773D60">
            <w:pPr>
              <w:pStyle w:val="a8"/>
            </w:pPr>
            <w:r w:rsidRPr="00747563">
              <w:lastRenderedPageBreak/>
              <w:t>Основных начал законодательства о налогах и сборах в Российской Федерации;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понятий и сущности налога, сбора, страховых взносов;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видов налогов и системы налогообложения;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системы налогов Российской Федерации;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элементов налогообложения;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 xml:space="preserve">источников уплаты налогов, сборов, пошлин; 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порядка оформления бухгалтерскими проводками начисления и перечисления сумм налогов и сборов;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значения и применения платежных поручений по перечислению налогов и сборов;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 xml:space="preserve">правил формирования </w:t>
            </w:r>
            <w:r w:rsidRPr="00747563">
              <w:rPr>
                <w:bCs/>
                <w:lang w:eastAsia="en-US"/>
              </w:rPr>
              <w:lastRenderedPageBreak/>
              <w:t>идентификационного номера налогоплательщика (далее - ИНН), кода причины постановки на учет (далее - КПП);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 xml:space="preserve"> наименования и кода налогового органа, структуры и значения кода бюджетной классификации (далее - КБК), порядка их присвоения для налога, штрафа и пени; структуры и значения Общероссийского классификатора территорий муниципальных образований (далее - ОКТМО);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сущности страховых взносов в государственные внебюджетные фонды;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объектов обложения для исчисления страховых взносов в государственные внебюджетные фонды;</w:t>
            </w:r>
          </w:p>
          <w:p w:rsidR="00F724A5" w:rsidRPr="00747563" w:rsidRDefault="00F724A5" w:rsidP="00773D60">
            <w:pPr>
              <w:pStyle w:val="a8"/>
              <w:rPr>
                <w:bCs/>
              </w:rPr>
            </w:pPr>
            <w:r w:rsidRPr="00747563">
              <w:rPr>
                <w:bCs/>
              </w:rPr>
              <w:t xml:space="preserve">состава участников налоговых правоотношений:  понятие налогоплательщики, налоговые агенты. 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</w:rPr>
              <w:t>прав налогоплательщиков и  обязанностей налогоплательщиков.</w:t>
            </w:r>
          </w:p>
          <w:p w:rsidR="00F724A5" w:rsidRPr="00747563" w:rsidRDefault="00F724A5" w:rsidP="00773D60">
            <w:pPr>
              <w:pStyle w:val="a8"/>
            </w:pPr>
            <w:r w:rsidRPr="00747563">
              <w:t xml:space="preserve">Порядка </w:t>
            </w:r>
            <w:proofErr w:type="spellStart"/>
            <w:r w:rsidRPr="00747563">
              <w:t>госрегистрации</w:t>
            </w:r>
            <w:proofErr w:type="spellEnd"/>
            <w:r w:rsidRPr="00747563">
              <w:t xml:space="preserve"> и постановки на учет в налоговых органах;</w:t>
            </w:r>
          </w:p>
          <w:p w:rsidR="00F724A5" w:rsidRPr="00747563" w:rsidRDefault="00F724A5" w:rsidP="00773D60">
            <w:pPr>
              <w:pStyle w:val="a8"/>
              <w:rPr>
                <w:bCs/>
              </w:rPr>
            </w:pPr>
            <w:r w:rsidRPr="00747563">
              <w:rPr>
                <w:bCs/>
              </w:rPr>
              <w:t>Возникновения, изменения и прекращения обязанности по уплате налога, сбора, страховых взносов;</w:t>
            </w:r>
          </w:p>
          <w:p w:rsidR="00F724A5" w:rsidRPr="00747563" w:rsidRDefault="00F724A5" w:rsidP="00773D60">
            <w:pPr>
              <w:pStyle w:val="a8"/>
              <w:rPr>
                <w:bCs/>
              </w:rPr>
            </w:pPr>
            <w:r w:rsidRPr="00747563">
              <w:rPr>
                <w:bCs/>
              </w:rPr>
              <w:t>Процедур исполнения обязанности по уплате налога;</w:t>
            </w:r>
          </w:p>
          <w:p w:rsidR="00F724A5" w:rsidRPr="00747563" w:rsidRDefault="00F724A5" w:rsidP="00773D60">
            <w:pPr>
              <w:pStyle w:val="a8"/>
              <w:rPr>
                <w:bCs/>
              </w:rPr>
            </w:pPr>
            <w:r w:rsidRPr="00747563">
              <w:rPr>
                <w:bCs/>
              </w:rPr>
              <w:t>Процедуры взыскания налога;</w:t>
            </w:r>
          </w:p>
          <w:p w:rsidR="00F724A5" w:rsidRPr="00747563" w:rsidRDefault="00F724A5" w:rsidP="00773D60">
            <w:pPr>
              <w:pStyle w:val="a8"/>
              <w:rPr>
                <w:bCs/>
              </w:rPr>
            </w:pPr>
            <w:r w:rsidRPr="00747563">
              <w:rPr>
                <w:bCs/>
              </w:rPr>
              <w:t>Способов обеспечения исполнения обязанности по уплате налога;</w:t>
            </w:r>
          </w:p>
          <w:p w:rsidR="00F724A5" w:rsidRPr="00747563" w:rsidRDefault="00F724A5" w:rsidP="00773D60">
            <w:pPr>
              <w:pStyle w:val="a8"/>
              <w:rPr>
                <w:bCs/>
              </w:rPr>
            </w:pPr>
            <w:r w:rsidRPr="00747563">
              <w:rPr>
                <w:bCs/>
              </w:rPr>
              <w:t>Определения размера пени;</w:t>
            </w:r>
          </w:p>
          <w:p w:rsidR="00F724A5" w:rsidRPr="00747563" w:rsidRDefault="00F724A5" w:rsidP="00773D60">
            <w:pPr>
              <w:pStyle w:val="a8"/>
              <w:rPr>
                <w:bCs/>
              </w:rPr>
            </w:pPr>
            <w:r w:rsidRPr="00747563">
              <w:rPr>
                <w:bCs/>
              </w:rPr>
              <w:t>Форм налогового контроля;</w:t>
            </w:r>
          </w:p>
          <w:p w:rsidR="00F724A5" w:rsidRPr="00747563" w:rsidRDefault="00F724A5" w:rsidP="00773D60">
            <w:pPr>
              <w:pStyle w:val="a8"/>
              <w:rPr>
                <w:bCs/>
              </w:rPr>
            </w:pPr>
            <w:r w:rsidRPr="00747563">
              <w:rPr>
                <w:bCs/>
              </w:rPr>
              <w:t>Понятия  и виды налоговых правонарушений;</w:t>
            </w:r>
          </w:p>
          <w:p w:rsidR="00F724A5" w:rsidRPr="00747563" w:rsidRDefault="00F724A5" w:rsidP="00773D60">
            <w:pPr>
              <w:pStyle w:val="a8"/>
              <w:rPr>
                <w:bCs/>
              </w:rPr>
            </w:pPr>
            <w:r w:rsidRPr="00747563">
              <w:rPr>
                <w:bCs/>
              </w:rPr>
              <w:t>Понятие и виды налоговых санкций.</w:t>
            </w:r>
          </w:p>
          <w:p w:rsidR="00F724A5" w:rsidRPr="00747563" w:rsidRDefault="00F724A5" w:rsidP="00773D60">
            <w:pPr>
              <w:pStyle w:val="a8"/>
              <w:rPr>
                <w:bCs/>
              </w:rPr>
            </w:pPr>
          </w:p>
          <w:p w:rsidR="00F724A5" w:rsidRPr="00747563" w:rsidRDefault="00F724A5" w:rsidP="00773D60">
            <w:pPr>
              <w:pStyle w:val="a8"/>
              <w:rPr>
                <w:b/>
              </w:rPr>
            </w:pPr>
          </w:p>
          <w:p w:rsidR="00F724A5" w:rsidRPr="00747563" w:rsidRDefault="00F724A5" w:rsidP="00773D60">
            <w:pPr>
              <w:pStyle w:val="a8"/>
              <w:rPr>
                <w:b/>
              </w:rPr>
            </w:pPr>
          </w:p>
          <w:p w:rsidR="00F724A5" w:rsidRPr="00747563" w:rsidRDefault="00F724A5" w:rsidP="00773D60">
            <w:pPr>
              <w:pStyle w:val="a8"/>
              <w:rPr>
                <w:b/>
              </w:rPr>
            </w:pPr>
          </w:p>
        </w:tc>
      </w:tr>
      <w:tr w:rsidR="00F724A5" w:rsidRPr="00747563" w:rsidTr="00773D60">
        <w:trPr>
          <w:trHeight w:val="212"/>
        </w:trPr>
        <w:tc>
          <w:tcPr>
            <w:tcW w:w="1129" w:type="dxa"/>
          </w:tcPr>
          <w:p w:rsidR="00F724A5" w:rsidRPr="00747563" w:rsidRDefault="00F724A5" w:rsidP="00F61A86">
            <w:pPr>
              <w:pStyle w:val="a8"/>
              <w:rPr>
                <w:b/>
              </w:rPr>
            </w:pPr>
            <w:r w:rsidRPr="00747563">
              <w:lastRenderedPageBreak/>
              <w:t>ОК</w:t>
            </w:r>
            <w:r>
              <w:t xml:space="preserve"> </w:t>
            </w:r>
            <w:r w:rsidRPr="00747563">
              <w:t>01</w:t>
            </w:r>
            <w:r>
              <w:t>,</w:t>
            </w:r>
            <w:r w:rsidRPr="00747563">
              <w:t xml:space="preserve"> </w:t>
            </w:r>
            <w:r>
              <w:t xml:space="preserve">ОК 02, ОК 03, ОК 04, ОК 05, ОК 06, ОК 09, </w:t>
            </w:r>
            <w:r w:rsidRPr="00747563">
              <w:t>ПК 5.2</w:t>
            </w:r>
            <w:r>
              <w:t xml:space="preserve">, ПК 5.3, </w:t>
            </w:r>
            <w:r w:rsidRPr="00747563">
              <w:t>ПК 5.4</w:t>
            </w:r>
          </w:p>
        </w:tc>
        <w:tc>
          <w:tcPr>
            <w:tcW w:w="4395" w:type="dxa"/>
          </w:tcPr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различать учетную политику для целей налогообложения организации;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понимать значение данных налогового учета при формировании и предоставлении документов в налоговые органы;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proofErr w:type="spellStart"/>
            <w:r w:rsidRPr="00747563">
              <w:rPr>
                <w:bCs/>
                <w:lang w:eastAsia="en-US"/>
              </w:rPr>
              <w:t>доначислять</w:t>
            </w:r>
            <w:proofErr w:type="spellEnd"/>
            <w:r w:rsidRPr="00747563">
              <w:rPr>
                <w:bCs/>
                <w:lang w:eastAsia="en-US"/>
              </w:rPr>
              <w:t xml:space="preserve"> неуплаченные налоги и начислять штрафные санкции;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рассчитывать налоговую базу по налогу на добавленную стоимость;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рассчитывать налоговую базу по налогу на прибыль;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lastRenderedPageBreak/>
              <w:t>рассчитывать налоговую базу по налогу на доходы физических лиц;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понимать важность оптимизации налогообложения организации;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</w:p>
        </w:tc>
        <w:tc>
          <w:tcPr>
            <w:tcW w:w="4387" w:type="dxa"/>
          </w:tcPr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lastRenderedPageBreak/>
              <w:t>понятия учетная политика для целей налогообложения; значения учетной политики для целей налогообложения;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срока действия учетной политики;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особенностей применения учетной политики;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порядка представления учетной политики в целях налогообложения в налоговые органы;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 xml:space="preserve">порядка формирования суммы доходов и расходов организации в целях определения налога на прибыль </w:t>
            </w:r>
            <w:r w:rsidRPr="00747563">
              <w:rPr>
                <w:bCs/>
                <w:lang w:eastAsia="en-US"/>
              </w:rPr>
              <w:lastRenderedPageBreak/>
              <w:t>организаций;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порядка возникновения сумм задолженности по расчетам с бюджетом по налогам;</w:t>
            </w:r>
          </w:p>
          <w:p w:rsidR="00F724A5" w:rsidRPr="00747563" w:rsidRDefault="00F724A5" w:rsidP="00773D60">
            <w:pPr>
              <w:pStyle w:val="a8"/>
              <w:ind w:firstLine="39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порядка осуществления налогового контроля: на предмет правильности заполнения налоговых деклараций и  правильности ведения налогового учета;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понятия и видов налоговых льгот при исчислении налогов и сборов;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порядка доначисления неуплаченных налогов и взыскания штрафных санкций налоговыми органами;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порядка определения налоговой базы по налогу на добавленную стоимость;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порядка расчета налоговой базы по налогу на прибыль;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порядка расчета налоговой базы по налогу на доходы физических лиц;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  <w:r w:rsidRPr="00747563">
              <w:rPr>
                <w:bCs/>
                <w:lang w:eastAsia="en-US"/>
              </w:rPr>
              <w:t>порядка возврата излишне уплаченных и излишне взысканных налогов;</w:t>
            </w:r>
          </w:p>
          <w:p w:rsidR="00F724A5" w:rsidRPr="00747563" w:rsidRDefault="00F724A5" w:rsidP="00773D60">
            <w:pPr>
              <w:pStyle w:val="a8"/>
              <w:rPr>
                <w:bCs/>
                <w:lang w:eastAsia="en-US"/>
              </w:rPr>
            </w:pPr>
          </w:p>
        </w:tc>
      </w:tr>
    </w:tbl>
    <w:p w:rsidR="00F724A5" w:rsidRPr="00801D92" w:rsidRDefault="00F724A5" w:rsidP="00F724A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  <w:sectPr w:rsidR="00F724A5" w:rsidRPr="00801D92" w:rsidSect="00EE2C0E">
          <w:footerReference w:type="even" r:id="rId8"/>
          <w:footerReference w:type="default" r:id="rId9"/>
          <w:pgSz w:w="11906" w:h="16838"/>
          <w:pgMar w:top="568" w:right="567" w:bottom="1134" w:left="1418" w:header="709" w:footer="709" w:gutter="0"/>
          <w:cols w:space="708"/>
          <w:titlePg/>
          <w:docGrid w:linePitch="360"/>
        </w:sectPr>
      </w:pPr>
    </w:p>
    <w:p w:rsidR="00F724A5" w:rsidRPr="00305F7B" w:rsidRDefault="00F724A5" w:rsidP="00F724A5">
      <w:pPr>
        <w:pStyle w:val="210"/>
        <w:numPr>
          <w:ilvl w:val="0"/>
          <w:numId w:val="3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b/>
          <w:sz w:val="28"/>
          <w:szCs w:val="28"/>
        </w:rPr>
      </w:pPr>
      <w:r w:rsidRPr="00305F7B">
        <w:rPr>
          <w:rFonts w:ascii="Times New Roman" w:hAnsi="Times New Roman"/>
          <w:b/>
          <w:sz w:val="28"/>
          <w:szCs w:val="28"/>
        </w:rPr>
        <w:lastRenderedPageBreak/>
        <w:t>Критерии оценки</w:t>
      </w:r>
    </w:p>
    <w:p w:rsidR="00F724A5" w:rsidRPr="00305F7B" w:rsidRDefault="00F724A5" w:rsidP="00F724A5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</w:p>
    <w:p w:rsidR="00F724A5" w:rsidRPr="008506DD" w:rsidRDefault="00F724A5" w:rsidP="00F724A5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/>
          <w:b/>
          <w:sz w:val="28"/>
          <w:szCs w:val="28"/>
        </w:rPr>
      </w:pPr>
      <w:r w:rsidRPr="008506DD">
        <w:rPr>
          <w:rFonts w:ascii="Times New Roman" w:hAnsi="Times New Roman"/>
          <w:b/>
          <w:sz w:val="28"/>
          <w:szCs w:val="28"/>
        </w:rPr>
        <w:t xml:space="preserve">Система оценки решения задач, ответов на вопросы, выполнения заданий </w:t>
      </w:r>
    </w:p>
    <w:p w:rsidR="00F724A5" w:rsidRPr="008506DD" w:rsidRDefault="00F724A5" w:rsidP="00F724A5">
      <w:pPr>
        <w:pStyle w:val="80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Без ошибок - отлично</w:t>
      </w:r>
    </w:p>
    <w:p w:rsidR="00F724A5" w:rsidRPr="008506DD" w:rsidRDefault="00F724A5" w:rsidP="00F724A5">
      <w:pPr>
        <w:pStyle w:val="80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Не более 2х неточностей/ошибок - хорошо</w:t>
      </w:r>
    </w:p>
    <w:p w:rsidR="00F724A5" w:rsidRPr="008506DD" w:rsidRDefault="00F724A5" w:rsidP="00F724A5">
      <w:pPr>
        <w:pStyle w:val="80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3-4 незначительные ошибки/неточности - удовлетворительно</w:t>
      </w:r>
    </w:p>
    <w:p w:rsidR="00F724A5" w:rsidRPr="008506DD" w:rsidRDefault="00F724A5" w:rsidP="00F724A5">
      <w:pPr>
        <w:pStyle w:val="80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Более 4х ошибок – неудовлетворительно</w:t>
      </w:r>
    </w:p>
    <w:p w:rsidR="00F724A5" w:rsidRPr="008506DD" w:rsidRDefault="00F724A5" w:rsidP="00F724A5">
      <w:pPr>
        <w:pStyle w:val="80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</w:p>
    <w:p w:rsidR="00F724A5" w:rsidRPr="008506DD" w:rsidRDefault="00F724A5" w:rsidP="00F724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Средняя оценка выставляется  по медиане оценок за каждое ответ на задание (вопрос) и с учетом оценок за дополнительные вопросы.</w:t>
      </w:r>
    </w:p>
    <w:p w:rsidR="00F724A5" w:rsidRPr="008506DD" w:rsidRDefault="00F724A5" w:rsidP="00F724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4A5" w:rsidRPr="008506DD" w:rsidRDefault="00F724A5" w:rsidP="00F724A5">
      <w:pPr>
        <w:widowControl w:val="0"/>
        <w:spacing w:after="0" w:line="240" w:lineRule="auto"/>
        <w:ind w:right="1045" w:firstLine="567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8506DD">
        <w:rPr>
          <w:rFonts w:ascii="Times New Roman" w:eastAsia="Times New Roman" w:hAnsi="Times New Roman"/>
          <w:b/>
          <w:bCs/>
          <w:sz w:val="28"/>
          <w:szCs w:val="28"/>
        </w:rPr>
        <w:t>Критерии оценки выполнения</w:t>
      </w:r>
      <w:r w:rsidRPr="008506DD">
        <w:rPr>
          <w:rFonts w:ascii="Times New Roman" w:eastAsia="Times New Roman" w:hAnsi="Times New Roman"/>
          <w:b/>
          <w:bCs/>
          <w:spacing w:val="-13"/>
          <w:sz w:val="28"/>
          <w:szCs w:val="28"/>
        </w:rPr>
        <w:t xml:space="preserve"> </w:t>
      </w:r>
      <w:r w:rsidRPr="008506DD">
        <w:rPr>
          <w:rFonts w:ascii="Times New Roman" w:eastAsia="Times New Roman" w:hAnsi="Times New Roman"/>
          <w:b/>
          <w:bCs/>
          <w:sz w:val="28"/>
          <w:szCs w:val="28"/>
        </w:rPr>
        <w:t>теста</w:t>
      </w:r>
    </w:p>
    <w:p w:rsidR="00F724A5" w:rsidRPr="008506DD" w:rsidRDefault="00F724A5" w:rsidP="00F724A5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en-US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53"/>
        <w:gridCol w:w="6095"/>
      </w:tblGrid>
      <w:tr w:rsidR="00F724A5" w:rsidRPr="008506DD" w:rsidTr="00773D60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A5" w:rsidRDefault="00F724A5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Отличный</w:t>
            </w:r>
            <w:r w:rsidRPr="008506DD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результат</w:t>
            </w:r>
          </w:p>
          <w:p w:rsidR="00F724A5" w:rsidRDefault="00F724A5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724A5" w:rsidRPr="008506DD" w:rsidRDefault="00F724A5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A5" w:rsidRPr="008506DD" w:rsidRDefault="00F724A5" w:rsidP="00773D60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более 90% тестовых</w:t>
            </w:r>
            <w:r w:rsidRPr="008506DD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F724A5" w:rsidRPr="008506DD" w:rsidTr="00773D60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A5" w:rsidRPr="008506DD" w:rsidRDefault="00F724A5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Хороший</w:t>
            </w:r>
            <w:r w:rsidRPr="008506DD"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A5" w:rsidRPr="008506DD" w:rsidRDefault="00F724A5" w:rsidP="00773D60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от 75% до 89% тестовых</w:t>
            </w:r>
            <w:r w:rsidRPr="008506DD"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F724A5" w:rsidRPr="008506DD" w:rsidTr="00773D60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A5" w:rsidRPr="008506DD" w:rsidRDefault="00F724A5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Удовлетворительный</w:t>
            </w:r>
            <w:r w:rsidRPr="008506DD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результат</w:t>
            </w:r>
          </w:p>
          <w:p w:rsidR="00F724A5" w:rsidRPr="008506DD" w:rsidRDefault="00F724A5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A5" w:rsidRPr="008506DD" w:rsidRDefault="00F724A5" w:rsidP="00773D60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от 50 % до 74 % тестовых</w:t>
            </w:r>
            <w:r w:rsidRPr="008506DD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F724A5" w:rsidRPr="008506DD" w:rsidTr="00773D60">
        <w:trPr>
          <w:trHeight w:hRule="exact" w:val="840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A5" w:rsidRPr="008506DD" w:rsidRDefault="00F724A5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Неудовлетворительный</w:t>
            </w:r>
          </w:p>
          <w:p w:rsidR="00F724A5" w:rsidRPr="008506DD" w:rsidRDefault="00F724A5" w:rsidP="00773D60">
            <w:pPr>
              <w:spacing w:after="0" w:line="360" w:lineRule="auto"/>
              <w:ind w:left="103" w:right="10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 xml:space="preserve">результат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4A5" w:rsidRPr="008506DD" w:rsidRDefault="00F724A5" w:rsidP="00773D60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менее 50% тестовых</w:t>
            </w:r>
            <w:r w:rsidRPr="008506DD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</w:tbl>
    <w:p w:rsidR="00F724A5" w:rsidRPr="008506DD" w:rsidRDefault="00F724A5" w:rsidP="00F724A5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724A5" w:rsidRPr="00305F7B" w:rsidRDefault="00F724A5" w:rsidP="00F724A5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3.Паспорт</w:t>
      </w:r>
      <w:r w:rsidRPr="00305F7B">
        <w:rPr>
          <w:rFonts w:ascii="Times New Roman" w:eastAsia="Times New Roman" w:hAnsi="Times New Roman"/>
          <w:b/>
          <w:bCs/>
          <w:sz w:val="28"/>
          <w:szCs w:val="28"/>
        </w:rPr>
        <w:t xml:space="preserve">  фонда оценочных средств по дисциплине</w:t>
      </w:r>
    </w:p>
    <w:p w:rsidR="00F724A5" w:rsidRPr="00305F7B" w:rsidRDefault="00F724A5" w:rsidP="00F724A5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305F7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Налоги и налогообложение</w:t>
      </w:r>
      <w:r w:rsidRPr="00305F7B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F724A5" w:rsidRPr="00305F7B" w:rsidRDefault="00F724A5" w:rsidP="00F724A5">
      <w:pPr>
        <w:spacing w:after="0" w:line="240" w:lineRule="auto"/>
        <w:ind w:left="782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910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7"/>
        <w:gridCol w:w="1276"/>
        <w:gridCol w:w="2438"/>
        <w:gridCol w:w="1561"/>
      </w:tblGrid>
      <w:tr w:rsidR="00F724A5" w:rsidRPr="00B5431C" w:rsidTr="00773D60">
        <w:trPr>
          <w:trHeight w:val="180"/>
        </w:trPr>
        <w:tc>
          <w:tcPr>
            <w:tcW w:w="3827" w:type="dxa"/>
            <w:vMerge w:val="restart"/>
          </w:tcPr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Контролируемые</w:t>
            </w: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темы</w:t>
            </w:r>
          </w:p>
        </w:tc>
        <w:tc>
          <w:tcPr>
            <w:tcW w:w="1276" w:type="dxa"/>
            <w:vMerge w:val="restart"/>
          </w:tcPr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999" w:type="dxa"/>
            <w:gridSpan w:val="2"/>
          </w:tcPr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Оценочные средства</w:t>
            </w:r>
          </w:p>
        </w:tc>
      </w:tr>
      <w:tr w:rsidR="00F724A5" w:rsidRPr="00B5431C" w:rsidTr="00773D60">
        <w:trPr>
          <w:trHeight w:val="828"/>
        </w:trPr>
        <w:tc>
          <w:tcPr>
            <w:tcW w:w="3827" w:type="dxa"/>
            <w:vMerge/>
          </w:tcPr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8" w:type="dxa"/>
          </w:tcPr>
          <w:p w:rsidR="00F724A5" w:rsidRPr="00B5431C" w:rsidRDefault="00F724A5" w:rsidP="00773D60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561" w:type="dxa"/>
          </w:tcPr>
          <w:p w:rsidR="00F724A5" w:rsidRPr="00B5431C" w:rsidRDefault="00F724A5" w:rsidP="00773D60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</w:t>
            </w:r>
          </w:p>
        </w:tc>
      </w:tr>
      <w:tr w:rsidR="00F724A5" w:rsidRPr="00B5431C" w:rsidTr="00773D60">
        <w:tc>
          <w:tcPr>
            <w:tcW w:w="3827" w:type="dxa"/>
          </w:tcPr>
          <w:p w:rsidR="00F724A5" w:rsidRPr="00E30B54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Pr="00E30B5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Основы налогообложения </w:t>
            </w:r>
          </w:p>
        </w:tc>
        <w:tc>
          <w:tcPr>
            <w:tcW w:w="1276" w:type="dxa"/>
          </w:tcPr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01-ОК 06;</w:t>
            </w:r>
          </w:p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09;</w:t>
            </w:r>
          </w:p>
          <w:p w:rsidR="00F724A5" w:rsidRPr="00346863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3.1 – ПК 3.4</w:t>
            </w:r>
            <w:r w:rsidRPr="0034686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8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 (ответы)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20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F724A5" w:rsidRPr="00B5431C" w:rsidTr="00773D60">
        <w:tc>
          <w:tcPr>
            <w:tcW w:w="3827" w:type="dxa"/>
          </w:tcPr>
          <w:p w:rsidR="00F724A5" w:rsidRPr="00E30B54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Участники налоговых правоотношений</w:t>
            </w:r>
          </w:p>
        </w:tc>
        <w:tc>
          <w:tcPr>
            <w:tcW w:w="1276" w:type="dxa"/>
          </w:tcPr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01-ОК 06;</w:t>
            </w:r>
          </w:p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09;</w:t>
            </w:r>
          </w:p>
          <w:p w:rsidR="00F724A5" w:rsidRPr="00346863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3.1 – ПК 3.4</w:t>
            </w:r>
            <w:r w:rsidRPr="0034686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F724A5" w:rsidRPr="001114A8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8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(ответы)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F724A5" w:rsidRPr="00B5431C" w:rsidTr="00773D60">
        <w:tc>
          <w:tcPr>
            <w:tcW w:w="3827" w:type="dxa"/>
          </w:tcPr>
          <w:p w:rsidR="00F724A5" w:rsidRPr="00E30B54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346863">
              <w:rPr>
                <w:rFonts w:ascii="Times New Roman" w:hAnsi="Times New Roman"/>
                <w:bCs/>
                <w:sz w:val="24"/>
                <w:szCs w:val="24"/>
              </w:rPr>
              <w:t>Государственная регистрация организаций и индивидуальных предпринимателей. Постановка на учет в налоговых органах организаций и физических лиц</w:t>
            </w:r>
          </w:p>
        </w:tc>
        <w:tc>
          <w:tcPr>
            <w:tcW w:w="1276" w:type="dxa"/>
          </w:tcPr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01-ОК 06;</w:t>
            </w:r>
          </w:p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09;</w:t>
            </w:r>
          </w:p>
          <w:p w:rsidR="00F724A5" w:rsidRPr="00346863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3.1 – ПК 3.4</w:t>
            </w:r>
            <w:r w:rsidRPr="0034686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F724A5" w:rsidRPr="00846292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(ответы)</w:t>
            </w:r>
          </w:p>
          <w:p w:rsidR="00F724A5" w:rsidRPr="00B5431C" w:rsidRDefault="00F724A5" w:rsidP="00773D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724A5" w:rsidRPr="00B5431C" w:rsidTr="00773D60">
        <w:tc>
          <w:tcPr>
            <w:tcW w:w="3827" w:type="dxa"/>
          </w:tcPr>
          <w:p w:rsidR="00F724A5" w:rsidRPr="00E30B54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>Тема 4</w:t>
            </w:r>
            <w:r w:rsidRPr="00E30B5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346863">
              <w:rPr>
                <w:rFonts w:ascii="Times New Roman" w:hAnsi="Times New Roman"/>
                <w:bCs/>
                <w:sz w:val="24"/>
                <w:szCs w:val="24"/>
              </w:rPr>
              <w:t>Исполнение обязанности по уплате налогов, сборов, страховых взносов</w:t>
            </w:r>
          </w:p>
        </w:tc>
        <w:tc>
          <w:tcPr>
            <w:tcW w:w="1276" w:type="dxa"/>
          </w:tcPr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01-ОК 06;</w:t>
            </w:r>
          </w:p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09;</w:t>
            </w:r>
          </w:p>
          <w:p w:rsidR="00F724A5" w:rsidRPr="00346863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3.1 – ПК 3.4</w:t>
            </w:r>
            <w:r w:rsidRPr="0034686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F724A5" w:rsidRPr="00846292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(ответы)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724A5" w:rsidRPr="00B5431C" w:rsidTr="00773D60">
        <w:tc>
          <w:tcPr>
            <w:tcW w:w="3827" w:type="dxa"/>
          </w:tcPr>
          <w:p w:rsidR="00F724A5" w:rsidRPr="00E30B54" w:rsidRDefault="00F724A5" w:rsidP="00773D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Налоговый контроль</w:t>
            </w:r>
          </w:p>
        </w:tc>
        <w:tc>
          <w:tcPr>
            <w:tcW w:w="1276" w:type="dxa"/>
          </w:tcPr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01-ОК 06;</w:t>
            </w:r>
          </w:p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09;</w:t>
            </w:r>
          </w:p>
          <w:p w:rsidR="00F724A5" w:rsidRPr="00346863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3.1– ПК 3.4, ПК5.2 – ПК 5.4</w:t>
            </w:r>
            <w:r w:rsidRPr="0034686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(ответы)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724A5" w:rsidRPr="00B5431C" w:rsidTr="00773D60">
        <w:tc>
          <w:tcPr>
            <w:tcW w:w="3827" w:type="dxa"/>
          </w:tcPr>
          <w:p w:rsidR="00F724A5" w:rsidRPr="00E30B54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 </w:t>
            </w:r>
            <w:r w:rsidRPr="00346863">
              <w:rPr>
                <w:rFonts w:ascii="Times New Roman" w:hAnsi="Times New Roman"/>
                <w:bCs/>
                <w:sz w:val="24"/>
                <w:szCs w:val="24"/>
              </w:rPr>
              <w:t>Налоговые правонарушения и ответственность за их совершение</w:t>
            </w:r>
          </w:p>
        </w:tc>
        <w:tc>
          <w:tcPr>
            <w:tcW w:w="1276" w:type="dxa"/>
          </w:tcPr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01-ОК 06;</w:t>
            </w:r>
          </w:p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09;</w:t>
            </w:r>
          </w:p>
          <w:p w:rsidR="00F724A5" w:rsidRPr="00346863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3.1– ПК 3.4, ПК5.2 – ПК 5.4</w:t>
            </w:r>
            <w:r w:rsidRPr="0034686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(ответы)</w:t>
            </w:r>
          </w:p>
          <w:p w:rsidR="00F724A5" w:rsidRPr="00B5431C" w:rsidRDefault="00F724A5" w:rsidP="00773D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724A5" w:rsidRPr="00B5431C" w:rsidTr="00773D60">
        <w:tc>
          <w:tcPr>
            <w:tcW w:w="3827" w:type="dxa"/>
          </w:tcPr>
          <w:p w:rsidR="00F724A5" w:rsidRPr="00E30B54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7. </w:t>
            </w:r>
            <w:r w:rsidRPr="005116F2">
              <w:rPr>
                <w:rFonts w:ascii="Times New Roman" w:hAnsi="Times New Roman"/>
                <w:bCs/>
                <w:sz w:val="24"/>
                <w:szCs w:val="24"/>
              </w:rPr>
              <w:t>Федеральные налоги и сборы и страховые взносы</w:t>
            </w:r>
          </w:p>
        </w:tc>
        <w:tc>
          <w:tcPr>
            <w:tcW w:w="1276" w:type="dxa"/>
          </w:tcPr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01-ОК 06;</w:t>
            </w:r>
          </w:p>
          <w:p w:rsidR="00F724A5" w:rsidRPr="00346863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09;</w:t>
            </w:r>
          </w:p>
          <w:p w:rsidR="00F724A5" w:rsidRPr="00346863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68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3.1– ПК 3.4, ПК5.2 – ПК 5.4</w:t>
            </w:r>
          </w:p>
        </w:tc>
        <w:tc>
          <w:tcPr>
            <w:tcW w:w="2438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(ответы)</w:t>
            </w:r>
          </w:p>
          <w:p w:rsidR="00F724A5" w:rsidRPr="00B5431C" w:rsidRDefault="00F724A5" w:rsidP="00773D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Самостоятельная работа 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22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724A5" w:rsidRPr="00B5431C" w:rsidTr="00773D60">
        <w:tc>
          <w:tcPr>
            <w:tcW w:w="3827" w:type="dxa"/>
          </w:tcPr>
          <w:p w:rsidR="00F724A5" w:rsidRPr="00E30B54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/>
                <w:bCs/>
                <w:sz w:val="24"/>
                <w:szCs w:val="24"/>
              </w:rPr>
              <w:t>Тема 8</w:t>
            </w:r>
            <w:r w:rsidRPr="00E30B5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Региональные и местные налоги </w:t>
            </w:r>
          </w:p>
        </w:tc>
        <w:tc>
          <w:tcPr>
            <w:tcW w:w="1276" w:type="dxa"/>
          </w:tcPr>
          <w:p w:rsidR="00F724A5" w:rsidRPr="005D1621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D16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01-ОК 06;</w:t>
            </w:r>
          </w:p>
          <w:p w:rsidR="00F724A5" w:rsidRPr="005D1621" w:rsidRDefault="00F724A5" w:rsidP="00773D60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D16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09;</w:t>
            </w:r>
          </w:p>
          <w:p w:rsidR="00F724A5" w:rsidRPr="005D1621" w:rsidRDefault="00F724A5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16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ПК 3.1– ПК 3.4, ПК5.2 – ПК 5.4</w:t>
            </w:r>
          </w:p>
        </w:tc>
        <w:tc>
          <w:tcPr>
            <w:tcW w:w="2438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Контрольные вопросы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Тест (ответы)</w:t>
            </w:r>
          </w:p>
          <w:p w:rsidR="00F724A5" w:rsidRDefault="00F724A5" w:rsidP="00773D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24FC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561" w:type="dxa"/>
          </w:tcPr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17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1</w:t>
            </w:r>
          </w:p>
          <w:p w:rsidR="00F724A5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  <w:p w:rsidR="00F724A5" w:rsidRPr="00B5431C" w:rsidRDefault="00F724A5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B666C" w:rsidRPr="00B5431C" w:rsidTr="00773D60">
        <w:tc>
          <w:tcPr>
            <w:tcW w:w="3827" w:type="dxa"/>
          </w:tcPr>
          <w:p w:rsidR="005B666C" w:rsidRPr="00E30B54" w:rsidRDefault="005B666C" w:rsidP="005B6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Билеты к экзамену </w:t>
            </w:r>
          </w:p>
        </w:tc>
        <w:tc>
          <w:tcPr>
            <w:tcW w:w="1276" w:type="dxa"/>
          </w:tcPr>
          <w:p w:rsidR="005B666C" w:rsidRPr="005D1621" w:rsidRDefault="005B666C" w:rsidP="005B666C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D16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01-ОК 06;</w:t>
            </w:r>
          </w:p>
          <w:p w:rsidR="005B666C" w:rsidRPr="005D1621" w:rsidRDefault="005B666C" w:rsidP="005B666C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D16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 09;</w:t>
            </w:r>
          </w:p>
          <w:p w:rsidR="005B666C" w:rsidRPr="005D1621" w:rsidRDefault="005B666C" w:rsidP="005B666C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D16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ПК 3.1– ПК 3.4, ПК5.2 – ПК 5.4</w:t>
            </w:r>
          </w:p>
        </w:tc>
        <w:tc>
          <w:tcPr>
            <w:tcW w:w="2438" w:type="dxa"/>
          </w:tcPr>
          <w:p w:rsidR="005B666C" w:rsidRDefault="005B666C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5B666C" w:rsidRDefault="005B666C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19</w:t>
            </w:r>
          </w:p>
        </w:tc>
      </w:tr>
    </w:tbl>
    <w:p w:rsidR="00F724A5" w:rsidRDefault="00F724A5" w:rsidP="00F724A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24A5" w:rsidRDefault="00F724A5" w:rsidP="00F724A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24A5" w:rsidRDefault="00F724A5" w:rsidP="00F724A5">
      <w:pPr>
        <w:pStyle w:val="210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F724A5" w:rsidRDefault="00F724A5" w:rsidP="00F724A5">
      <w:pPr>
        <w:pStyle w:val="210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F724A5" w:rsidRDefault="00F724A5" w:rsidP="00F724A5">
      <w:pPr>
        <w:pStyle w:val="210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F724A5" w:rsidRDefault="00F724A5" w:rsidP="00F724A5">
      <w:pPr>
        <w:pStyle w:val="210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F724A5" w:rsidRDefault="00F724A5" w:rsidP="00F724A5">
      <w:pPr>
        <w:pStyle w:val="210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F724A5" w:rsidRDefault="00F724A5" w:rsidP="00F724A5">
      <w:pPr>
        <w:pStyle w:val="210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F724A5" w:rsidRDefault="00F724A5" w:rsidP="00F724A5">
      <w:pPr>
        <w:pStyle w:val="210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F724A5" w:rsidRDefault="00F724A5" w:rsidP="00F724A5">
      <w:pPr>
        <w:pStyle w:val="210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F724A5" w:rsidRDefault="00F724A5" w:rsidP="00F724A5">
      <w:pPr>
        <w:pStyle w:val="210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E13459" w:rsidRDefault="00E13459"/>
    <w:sectPr w:rsidR="00E13459" w:rsidSect="00E13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515" w:rsidRDefault="00463515" w:rsidP="00463515">
      <w:pPr>
        <w:spacing w:after="0" w:line="240" w:lineRule="auto"/>
      </w:pPr>
      <w:r>
        <w:separator/>
      </w:r>
    </w:p>
  </w:endnote>
  <w:endnote w:type="continuationSeparator" w:id="0">
    <w:p w:rsidR="00463515" w:rsidRDefault="00463515" w:rsidP="0046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482" w:rsidRDefault="00800D5B" w:rsidP="00EE2C0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724A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7482" w:rsidRDefault="00F70306" w:rsidP="00EE2C0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482" w:rsidRDefault="00800D5B">
    <w:pPr>
      <w:pStyle w:val="a4"/>
      <w:jc w:val="center"/>
    </w:pPr>
    <w:r>
      <w:fldChar w:fldCharType="begin"/>
    </w:r>
    <w:r w:rsidR="00F724A5">
      <w:instrText xml:space="preserve"> PAGE   \* MERGEFORMAT </w:instrText>
    </w:r>
    <w:r>
      <w:fldChar w:fldCharType="separate"/>
    </w:r>
    <w:r w:rsidR="00F70306">
      <w:rPr>
        <w:noProof/>
      </w:rPr>
      <w:t>2</w:t>
    </w:r>
    <w:r>
      <w:rPr>
        <w:noProof/>
      </w:rPr>
      <w:fldChar w:fldCharType="end"/>
    </w:r>
  </w:p>
  <w:p w:rsidR="00257482" w:rsidRDefault="00F70306" w:rsidP="00EE2C0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515" w:rsidRDefault="00463515" w:rsidP="00463515">
      <w:pPr>
        <w:spacing w:after="0" w:line="240" w:lineRule="auto"/>
      </w:pPr>
      <w:r>
        <w:separator/>
      </w:r>
    </w:p>
  </w:footnote>
  <w:footnote w:type="continuationSeparator" w:id="0">
    <w:p w:rsidR="00463515" w:rsidRDefault="00463515" w:rsidP="00463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">
    <w:nsid w:val="55E5018D"/>
    <w:multiLevelType w:val="hybridMultilevel"/>
    <w:tmpl w:val="6BBEC4B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24A5"/>
    <w:rsid w:val="00092511"/>
    <w:rsid w:val="002E568A"/>
    <w:rsid w:val="00463515"/>
    <w:rsid w:val="004B01CF"/>
    <w:rsid w:val="005B666C"/>
    <w:rsid w:val="005F3806"/>
    <w:rsid w:val="006047E2"/>
    <w:rsid w:val="00800D5B"/>
    <w:rsid w:val="0091560B"/>
    <w:rsid w:val="00991A44"/>
    <w:rsid w:val="00AA7FBA"/>
    <w:rsid w:val="00AB1622"/>
    <w:rsid w:val="00BD5E3C"/>
    <w:rsid w:val="00C9371D"/>
    <w:rsid w:val="00CF51AF"/>
    <w:rsid w:val="00D93A77"/>
    <w:rsid w:val="00DC0279"/>
    <w:rsid w:val="00E13459"/>
    <w:rsid w:val="00E137F6"/>
    <w:rsid w:val="00F61A86"/>
    <w:rsid w:val="00F70306"/>
    <w:rsid w:val="00F7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4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4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724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F724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24A5"/>
  </w:style>
  <w:style w:type="character" w:customStyle="1" w:styleId="8">
    <w:name w:val="Основной текст (8)_"/>
    <w:link w:val="80"/>
    <w:rsid w:val="00F724A5"/>
    <w:rPr>
      <w:sz w:val="27"/>
      <w:szCs w:val="27"/>
      <w:shd w:val="clear" w:color="auto" w:fill="FFFFFF"/>
    </w:rPr>
  </w:style>
  <w:style w:type="character" w:customStyle="1" w:styleId="21">
    <w:name w:val="Основной текст (21)_"/>
    <w:link w:val="210"/>
    <w:rsid w:val="00F724A5"/>
    <w:rPr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724A5"/>
    <w:pPr>
      <w:shd w:val="clear" w:color="auto" w:fill="FFFFFF"/>
      <w:spacing w:before="300" w:after="300" w:line="0" w:lineRule="atLeast"/>
      <w:ind w:hanging="740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210">
    <w:name w:val="Основной текст (21)"/>
    <w:basedOn w:val="a"/>
    <w:link w:val="21"/>
    <w:rsid w:val="00F724A5"/>
    <w:pPr>
      <w:shd w:val="clear" w:color="auto" w:fill="FFFFFF"/>
      <w:spacing w:before="1380" w:after="0" w:line="480" w:lineRule="exac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Style1">
    <w:name w:val="Style1"/>
    <w:basedOn w:val="a"/>
    <w:uiPriority w:val="99"/>
    <w:rsid w:val="00F7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7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7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F724A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uiPriority w:val="99"/>
    <w:rsid w:val="00F724A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">
    <w:name w:val="Style2"/>
    <w:basedOn w:val="a"/>
    <w:uiPriority w:val="99"/>
    <w:rsid w:val="00F724A5"/>
    <w:pPr>
      <w:widowControl w:val="0"/>
      <w:autoSpaceDE w:val="0"/>
      <w:autoSpaceDN w:val="0"/>
      <w:adjustRightInd w:val="0"/>
      <w:spacing w:after="0" w:line="19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ЛЕНЛЕН шапка таблиц"/>
    <w:basedOn w:val="a"/>
    <w:qFormat/>
    <w:rsid w:val="00F724A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a8">
    <w:name w:val="ЛЕНЛЕН таблица"/>
    <w:basedOn w:val="a"/>
    <w:qFormat/>
    <w:rsid w:val="00F724A5"/>
    <w:pPr>
      <w:spacing w:after="0" w:line="240" w:lineRule="auto"/>
      <w:textAlignment w:val="baseline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04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47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1514</Words>
  <Characters>8630</Characters>
  <Application>Microsoft Office Word</Application>
  <DocSecurity>0</DocSecurity>
  <Lines>71</Lines>
  <Paragraphs>20</Paragraphs>
  <ScaleCrop>false</ScaleCrop>
  <Company/>
  <LinksUpToDate>false</LinksUpToDate>
  <CharactersWithSpaces>10124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Паденок</dc:creator>
  <cp:lastModifiedBy>Прудникова</cp:lastModifiedBy>
  <cp:revision>11</cp:revision>
  <dcterms:created xsi:type="dcterms:W3CDTF">2022-09-30T07:27:00Z</dcterms:created>
  <dcterms:modified xsi:type="dcterms:W3CDTF">2024-10-11T08:21:00Z</dcterms:modified>
</cp:coreProperties>
</file>