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17" w:rsidRPr="00765317" w:rsidRDefault="00765317" w:rsidP="00765317">
      <w:pPr>
        <w:pStyle w:val="Style2"/>
        <w:widowControl/>
        <w:spacing w:line="276" w:lineRule="auto"/>
        <w:rPr>
          <w:sz w:val="28"/>
          <w:szCs w:val="28"/>
        </w:rPr>
      </w:pPr>
      <w:r w:rsidRPr="00765317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765317" w:rsidRPr="00765317" w:rsidRDefault="00765317" w:rsidP="00765317">
      <w:pPr>
        <w:pStyle w:val="Style2"/>
        <w:widowControl/>
        <w:spacing w:line="276" w:lineRule="auto"/>
        <w:rPr>
          <w:b/>
          <w:sz w:val="28"/>
          <w:szCs w:val="28"/>
        </w:rPr>
      </w:pPr>
      <w:r w:rsidRPr="00765317"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765317" w:rsidRPr="00765317" w:rsidRDefault="00765317" w:rsidP="00765317">
      <w:pPr>
        <w:pStyle w:val="Style2"/>
        <w:widowControl/>
        <w:spacing w:line="276" w:lineRule="auto"/>
        <w:rPr>
          <w:sz w:val="28"/>
          <w:szCs w:val="28"/>
        </w:rPr>
      </w:pPr>
      <w:r w:rsidRPr="00765317">
        <w:rPr>
          <w:sz w:val="28"/>
          <w:szCs w:val="28"/>
        </w:rPr>
        <w:t>Министерства труда и социальной защиты Российской Федерации</w:t>
      </w:r>
    </w:p>
    <w:p w:rsidR="00765317" w:rsidRPr="00765317" w:rsidRDefault="00765317" w:rsidP="00765317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ind w:left="571"/>
        <w:rPr>
          <w:sz w:val="20"/>
          <w:szCs w:val="20"/>
        </w:rPr>
      </w:pPr>
    </w:p>
    <w:p w:rsidR="00765317" w:rsidRPr="00765317" w:rsidRDefault="00AF7BF0" w:rsidP="00765317">
      <w:pPr>
        <w:pStyle w:val="Style2"/>
        <w:widowControl/>
        <w:spacing w:line="276" w:lineRule="auto"/>
        <w:jc w:val="right"/>
        <w:rPr>
          <w:sz w:val="28"/>
          <w:szCs w:val="28"/>
        </w:rPr>
      </w:pPr>
      <w:bookmarkStart w:id="0" w:name="_GoBack"/>
      <w:r w:rsidRPr="00AF7BF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-648814</wp:posOffset>
            </wp:positionH>
            <wp:positionV relativeFrom="paragraph">
              <wp:posOffset>-64686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  <w:r w:rsidRPr="00765317">
        <w:rPr>
          <w:rStyle w:val="FontStyle22"/>
          <w:sz w:val="28"/>
          <w:szCs w:val="28"/>
        </w:rPr>
        <w:t>КОМПЛЕКТ</w:t>
      </w:r>
    </w:p>
    <w:p w:rsidR="00765317" w:rsidRPr="00765317" w:rsidRDefault="00765317" w:rsidP="00765317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 w:rsidRPr="00765317">
        <w:rPr>
          <w:rStyle w:val="FontStyle22"/>
          <w:sz w:val="28"/>
          <w:szCs w:val="28"/>
        </w:rPr>
        <w:t>КОНТРОЛЬНО-ОЦЕНОЧНЫХ СРЕДСТВ (КОС)</w:t>
      </w:r>
    </w:p>
    <w:p w:rsidR="00765317" w:rsidRPr="00765317" w:rsidRDefault="00765317" w:rsidP="00765317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 w:rsidRPr="00765317">
        <w:rPr>
          <w:rStyle w:val="FontStyle22"/>
          <w:sz w:val="28"/>
          <w:szCs w:val="28"/>
        </w:rPr>
        <w:t>для проведения промежуточной аттестации</w:t>
      </w:r>
    </w:p>
    <w:p w:rsidR="00765317" w:rsidRPr="00765317" w:rsidRDefault="00765317" w:rsidP="00765317">
      <w:pPr>
        <w:pStyle w:val="Style2"/>
        <w:widowControl/>
        <w:spacing w:before="115" w:line="360" w:lineRule="auto"/>
      </w:pPr>
      <w:r w:rsidRPr="00765317">
        <w:rPr>
          <w:rStyle w:val="FontStyle22"/>
          <w:sz w:val="28"/>
          <w:szCs w:val="28"/>
        </w:rPr>
        <w:t xml:space="preserve">ПО  УЧЕБНОМУ ПРЕДМЕТУ </w:t>
      </w: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317" w:rsidRPr="00765317" w:rsidRDefault="0081245B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65317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u w:val="single"/>
        </w:rPr>
      </w:pPr>
      <w:r w:rsidRPr="00765317">
        <w:rPr>
          <w:rFonts w:ascii="Times New Roman" w:hAnsi="Times New Roman" w:cs="Times New Roman"/>
          <w:u w:val="single"/>
        </w:rPr>
        <w:t xml:space="preserve">38.02.01 Экономика и бухгалтерский учёт по отраслям </w:t>
      </w:r>
    </w:p>
    <w:p w:rsidR="00765317" w:rsidRPr="00765317" w:rsidRDefault="00765317" w:rsidP="00765317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765317" w:rsidRPr="00765317" w:rsidRDefault="00765317" w:rsidP="00765317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  <w:r w:rsidRPr="00765317">
        <w:rPr>
          <w:rStyle w:val="FontStyle21"/>
          <w:sz w:val="28"/>
          <w:szCs w:val="28"/>
        </w:rPr>
        <w:t>Михайлов, 202</w:t>
      </w:r>
      <w:r w:rsidR="00AF7BF0">
        <w:rPr>
          <w:rStyle w:val="FontStyle21"/>
          <w:sz w:val="28"/>
          <w:szCs w:val="28"/>
        </w:rPr>
        <w:t>4</w:t>
      </w:r>
      <w:r w:rsidRPr="00765317">
        <w:rPr>
          <w:rStyle w:val="FontStyle21"/>
          <w:sz w:val="28"/>
          <w:szCs w:val="28"/>
        </w:rPr>
        <w:t xml:space="preserve"> г.</w:t>
      </w: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765317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  <w:r w:rsidRPr="00765317">
        <w:rPr>
          <w:sz w:val="28"/>
          <w:szCs w:val="28"/>
          <w:lang w:bidi="ru-RU"/>
        </w:rPr>
        <w:lastRenderedPageBreak/>
        <w:t xml:space="preserve">Контрольно-оценочные средства (КОС) разработаны на основе Федерального государственного образовательного стандарта среднего общего образования </w:t>
      </w:r>
      <w:r w:rsidRPr="00765317">
        <w:rPr>
          <w:iCs/>
          <w:sz w:val="28"/>
          <w:szCs w:val="28"/>
          <w:lang w:bidi="ru-RU"/>
        </w:rPr>
        <w:t>и рабочей</w:t>
      </w:r>
      <w:r w:rsidRPr="00765317">
        <w:rPr>
          <w:i/>
          <w:iCs/>
          <w:sz w:val="28"/>
          <w:szCs w:val="28"/>
          <w:lang w:bidi="ru-RU"/>
        </w:rPr>
        <w:t xml:space="preserve">  </w:t>
      </w:r>
      <w:r w:rsidRPr="00765317">
        <w:rPr>
          <w:sz w:val="28"/>
          <w:szCs w:val="28"/>
          <w:lang w:bidi="ru-RU"/>
        </w:rPr>
        <w:t xml:space="preserve">программы учебного предмета «Биология» </w:t>
      </w:r>
    </w:p>
    <w:p w:rsidR="00765317" w:rsidRPr="00765317" w:rsidRDefault="00765317" w:rsidP="00765317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 w:rsidRPr="00765317">
        <w:rPr>
          <w:b/>
          <w:sz w:val="28"/>
          <w:szCs w:val="28"/>
        </w:rPr>
        <w:t>Разработчик</w:t>
      </w:r>
      <w:r w:rsidRPr="00765317">
        <w:rPr>
          <w:rStyle w:val="FontStyle22"/>
          <w:sz w:val="28"/>
          <w:szCs w:val="28"/>
        </w:rPr>
        <w:t>:</w:t>
      </w: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r w:rsidRPr="00765317">
        <w:rPr>
          <w:bCs/>
          <w:sz w:val="28"/>
          <w:szCs w:val="28"/>
        </w:rPr>
        <w:t>Алексеева Л.В. - преподаватель ФКПОУ «Михайловский экономический колледж - интернат» Минтруда России</w:t>
      </w: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245B" w:rsidRPr="00614618" w:rsidRDefault="0081245B" w:rsidP="0081245B">
      <w:pPr>
        <w:pStyle w:val="a5"/>
        <w:shd w:val="clear" w:color="auto" w:fill="FFFFFF"/>
        <w:spacing w:before="0" w:beforeAutospacing="0" w:after="111" w:afterAutospacing="0"/>
        <w:jc w:val="center"/>
        <w:rPr>
          <w:color w:val="000000"/>
          <w:sz w:val="28"/>
          <w:szCs w:val="28"/>
        </w:rPr>
      </w:pPr>
      <w:r w:rsidRPr="00614618">
        <w:rPr>
          <w:b/>
          <w:bCs/>
          <w:color w:val="000000"/>
          <w:sz w:val="28"/>
          <w:szCs w:val="28"/>
        </w:rPr>
        <w:lastRenderedPageBreak/>
        <w:t>Вопросы к дифференцированному зачету по химии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 xml:space="preserve">Предмет и задачи химии. Основные понятия химии (химический элемент, атом, молекула, вещество, аллотропия). 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Строение Периодической системы химических элементов Д.И. Менделеева, закономерности изменения свойств в системе и ее значение. Строение атома химического элемента. Привести пример на элементах 1-3 периода ПСХЭ Д.И. Менделеева.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Состав и строение вещества. Химическая формула. Относительная атомная и молекулярная масса. Массовая доля элемента в химическом соединении. Вычислить массовую долю элементов в соединении (по выбору преподавателя).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 xml:space="preserve">Типы химической связи (ионная, ковалентная, металлическая, водородная), свойства веществ с различными химическими связями. 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Дисперсные системы: состав, классификации, примеры веществ, свойства веществ.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Чистые вещества и смеси. Виды смесей, их значение. Вычислить массовые доли компонентов веществ в смеси (по выбору преподавателя).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Основные положения теории электролитической диссоциации. Записать уравнение в ионном виде (по выбору преподавателя).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Кислоты в свете теории электролитической диссоциации, их свойства и значение.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 xml:space="preserve">Основания в свете теории электролитической диссоциации, их свойства и значение. 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 xml:space="preserve">Соли в свете теории электролитической диссоциации, их свойства и значение. 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Классификации химических реакций (по количеству и составу реагентов и продуктов реакции, по изменению степени окисления, но тепловому эффекту, по наличию катализатора, по фазовому состоянию и т.д.). Привести примеры уравнений реакций к каждой классификации.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 xml:space="preserve">Скорость химической реакции, факторы влияющие на скорость химической реакции. 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 xml:space="preserve">Металлы (положение в ПСХЭ Д.И. Менделеева, строение атома, физические и химические свойства, применение). Привести примеры химических реакций металлов на конкретных примерах. 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Коррозия металлов (понятие, виды коррозии и способы защиты от коррозии).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Неметаллы (положение в ПСХЭ Д.И. Менделеева, строение атома, физические и химические свойства,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Теория строения органических соединений А.М. Бутлерова.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Алканы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Алкены и алкины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lastRenderedPageBreak/>
        <w:t>Алкадиены и арены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Спирты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Карбоновые кислоты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Углеводы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Азотсодержащие органические соединения – амины, аминокислоты, белки (состав, строение, изомерия, номенклатура, физические и химические свойства, способы получение, применение).</w:t>
      </w:r>
    </w:p>
    <w:p w:rsidR="0081245B" w:rsidRPr="00CE7A83" w:rsidRDefault="0081245B" w:rsidP="0081245B">
      <w:pPr>
        <w:pStyle w:val="a5"/>
        <w:numPr>
          <w:ilvl w:val="0"/>
          <w:numId w:val="2"/>
        </w:numPr>
        <w:shd w:val="clear" w:color="auto" w:fill="FFFFFF"/>
        <w:spacing w:before="0" w:beforeAutospacing="0" w:after="111" w:afterAutospacing="0"/>
        <w:ind w:left="-567" w:hanging="426"/>
        <w:jc w:val="both"/>
        <w:rPr>
          <w:color w:val="000000"/>
          <w:sz w:val="28"/>
          <w:szCs w:val="28"/>
        </w:rPr>
      </w:pPr>
      <w:r w:rsidRPr="00CE7A83">
        <w:rPr>
          <w:color w:val="000000"/>
          <w:sz w:val="28"/>
          <w:szCs w:val="28"/>
        </w:rPr>
        <w:t>Пластмассы и волокна (классификация, свойства, способы получения, отдельные представители и их значение).</w:t>
      </w:r>
    </w:p>
    <w:p w:rsidR="0081245B" w:rsidRPr="00CE7A83" w:rsidRDefault="0081245B" w:rsidP="0081245B">
      <w:pPr>
        <w:ind w:left="-993"/>
        <w:rPr>
          <w:sz w:val="28"/>
          <w:szCs w:val="28"/>
        </w:rPr>
      </w:pP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81245B" w:rsidRPr="00765317" w:rsidRDefault="0081245B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lastRenderedPageBreak/>
        <w:t>КРИТЕРИИ ОЦЕНКИ ЗНАНИЙ И УМЕНИЙ ОБУЧАЮЩИХСЯ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«отлично»: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 "отлично"  предполагает  всестороннее  систематическое  и  глубокое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знание  программного  материала;    понимание  всех  явлений  и  процессов,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умение  грамотно  оперировать  терминологией.  Ответ  обучающегося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развернутый,  уверенный,  содержит  достаточно  четкие  формулировки,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подтверждается  фактическими  примерами.  Такой  ответ    демонстрирует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отличное  знание  изученного  материала  и  дополнительной  литературы.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Обучающийся    свободно  владеет  понятийным  аппаратом;  демонстрирует </w:t>
      </w:r>
      <w:r w:rsidRPr="00765317">
        <w:rPr>
          <w:rFonts w:ascii="Times New Roman" w:hAnsi="Times New Roman" w:cs="Times New Roman"/>
          <w:sz w:val="24"/>
          <w:szCs w:val="24"/>
        </w:rPr>
        <w:cr/>
        <w:t xml:space="preserve">способность  к  анализу  и  сопоставлению  различных  подходов  к  решению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заявленной в билете проблематики;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«хорошо»: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Ответы  на  поставленные  вопросы  излагаются  систематизированно,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последовательно,  уверенно.  Демонстрируется  умение  анализировать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материал, однако не все выводы носят аргументированный и доказательный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характер.  Соблюдаются  нормы  литературной  речи.    Обучающийся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демонстрирует  знание  основных  характеристик  раскрываемых  категорий,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понимание взаимосвязей между явлениями и процессами, знание основных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закономерностей;  обнаруживают  твёрдое  знание  программного  материала;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способность  применять знание теории к решению задач профессионального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характера, но допускаются  отдельные погрешности и неточности при ответе.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«удовлетворительно»: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Допускаются нарушения в последовательности изложения. Демонстрируются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поверхностные  знания  вопроса.  Имеются  затруднения  с  выводами.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Допускаются  нарушения  норм  литературной  речи.    Обучающийся  в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основном  знает  программный  материал  в  объёме,  необходимом  для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предстоящей  работы  по  профессии;  в  целом  усвоена  основная  литература;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допускаются    существенные  погрешности  в  ответе  на  вопросы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экзаменационного билета.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«неудовлетворительно»: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Материал излагается непоследовательно, сбивчиво, не представляет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определенной системы знаний. Имеются заметные нарушения норм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литературной речи.  Обучающийся не разобрался с основными вопросами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изученных в процессе обучения курсов, не понимает сущности процессов и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явлений. Оценка "неудовлетворительно" ставится также обучающему,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списавшему ответы на вопросы и читающему эти ответы экзаменатору, не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отрываясь от текста, а просьба объяснить или уточнить прочитанный таким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образом материал по существу остается без ответа. Обнаруживаются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значительные пробелы в знаниях основного программного материала; 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обучающийся допускает принципиальные ошибки в ответе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Критерии оценки задания: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на 95-100 %  вопросов дан правильный ответ  - оценка «5»;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на 70-94   %  вопросов дан правильный ответ  - оценка «4»;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на  50-69  %  вопросов дан правильный ответ  - оценка «3»;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меньше 50 %  вопросов дан правильный ответ - оценка «2». </w:t>
      </w:r>
      <w:r w:rsidRPr="00765317">
        <w:rPr>
          <w:rFonts w:ascii="Times New Roman" w:hAnsi="Times New Roman" w:cs="Times New Roman"/>
          <w:sz w:val="24"/>
          <w:szCs w:val="24"/>
        </w:rPr>
        <w:cr/>
      </w: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65317" w:rsidRPr="00765317" w:rsidSect="00B852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D5A13"/>
    <w:multiLevelType w:val="hybridMultilevel"/>
    <w:tmpl w:val="AC803C6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567C246D"/>
    <w:multiLevelType w:val="multilevel"/>
    <w:tmpl w:val="2DB2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5230"/>
    <w:rsid w:val="005900AD"/>
    <w:rsid w:val="00600FE0"/>
    <w:rsid w:val="00765317"/>
    <w:rsid w:val="0081245B"/>
    <w:rsid w:val="00AF7BF0"/>
    <w:rsid w:val="00B85230"/>
    <w:rsid w:val="00C9390A"/>
    <w:rsid w:val="00D2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3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rsid w:val="0076531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6531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65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6531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765317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76531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765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6531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Normal (Web)"/>
    <w:basedOn w:val="a"/>
    <w:uiPriority w:val="99"/>
    <w:unhideWhenUsed/>
    <w:rsid w:val="00812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lo-L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989</Words>
  <Characters>5641</Characters>
  <Application>Microsoft Office Word</Application>
  <DocSecurity>0</DocSecurity>
  <Lines>47</Lines>
  <Paragraphs>13</Paragraphs>
  <ScaleCrop>false</ScaleCrop>
  <Company/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Ольга В. Сошкина</cp:lastModifiedBy>
  <cp:revision>3</cp:revision>
  <dcterms:created xsi:type="dcterms:W3CDTF">2023-10-31T07:29:00Z</dcterms:created>
  <dcterms:modified xsi:type="dcterms:W3CDTF">2024-10-11T09:02:00Z</dcterms:modified>
</cp:coreProperties>
</file>